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64"/>
        <w:gridCol w:w="2140"/>
      </w:tblGrid>
      <w:tr w:rsidR="006A4CBB" w:rsidRPr="00085420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</w:t>
            </w:r>
            <w:r w:rsidR="006A4CBB" w:rsidRPr="00085420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085420" w:rsidRDefault="00CE78BC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85420">
              <w:rPr>
                <w:rFonts w:ascii="Arial" w:hAnsi="Arial" w:cs="Arial"/>
                <w:b/>
              </w:rPr>
              <w:t>Informacja prasowa</w:t>
            </w:r>
          </w:p>
          <w:p w:rsidR="006A4CBB" w:rsidRPr="00085420" w:rsidRDefault="000F6A54" w:rsidP="000F6A54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stycznia</w:t>
            </w:r>
            <w:r w:rsidR="00B832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2020</w:t>
            </w:r>
            <w:r w:rsidR="006A4CBB" w:rsidRPr="00085420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2D0A7A" w:rsidP="0046158C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A54" w:rsidRDefault="000F6A54" w:rsidP="000F6A54">
      <w:pPr>
        <w:pStyle w:val="NormalnyWeb"/>
        <w:spacing w:before="240" w:beforeAutospacing="0" w:after="0" w:line="276" w:lineRule="auto"/>
        <w:jc w:val="center"/>
        <w:rPr>
          <w:rFonts w:asciiTheme="minorHAnsi" w:hAnsiTheme="minorHAnsi" w:cs="Arial"/>
          <w:b/>
          <w:color w:val="333333"/>
          <w:spacing w:val="-4"/>
          <w:sz w:val="28"/>
        </w:rPr>
      </w:pPr>
      <w:r>
        <w:rPr>
          <w:rFonts w:asciiTheme="minorHAnsi" w:hAnsiTheme="minorHAnsi" w:cs="Arial"/>
          <w:b/>
          <w:color w:val="333333"/>
          <w:spacing w:val="-4"/>
          <w:sz w:val="28"/>
        </w:rPr>
        <w:t>Wysoka pozycja ZMP wśród lobbystów</w:t>
      </w:r>
    </w:p>
    <w:p w:rsidR="000F6A54" w:rsidRPr="000F6A54" w:rsidRDefault="000F6A54" w:rsidP="000F6A54">
      <w:pPr>
        <w:pStyle w:val="NormalnyWeb"/>
        <w:spacing w:before="240" w:after="0"/>
        <w:jc w:val="both"/>
        <w:rPr>
          <w:rFonts w:asciiTheme="minorHAnsi" w:hAnsiTheme="minorHAnsi" w:cs="Arial"/>
          <w:b/>
          <w:color w:val="333333"/>
          <w:spacing w:val="-4"/>
          <w:sz w:val="28"/>
        </w:rPr>
      </w:pPr>
      <w:r w:rsidRPr="000F6A54">
        <w:rPr>
          <w:rFonts w:asciiTheme="minorHAnsi" w:hAnsiTheme="minorHAnsi" w:cs="Arial"/>
          <w:b/>
          <w:color w:val="333333"/>
          <w:spacing w:val="-4"/>
          <w:sz w:val="28"/>
        </w:rPr>
        <w:t>Związek Miast Polskich zajmuje trzecie miejsce wśród najskuteczniejszych lobbystów działających w Sejmie. Serwis Jawny Lobbing pokazuje w swoich statystykach, kto ma wpływ na tworzenie prawa w Polsce.</w:t>
      </w:r>
    </w:p>
    <w:p w:rsidR="000F6A54" w:rsidRPr="000F6A54" w:rsidRDefault="000F6A54" w:rsidP="000F6A54">
      <w:pPr>
        <w:pStyle w:val="NormalnyWeb"/>
        <w:spacing w:before="240" w:after="0"/>
        <w:jc w:val="both"/>
        <w:rPr>
          <w:rFonts w:asciiTheme="minorHAnsi" w:hAnsiTheme="minorHAnsi" w:cs="Arial"/>
          <w:color w:val="333333"/>
          <w:spacing w:val="-4"/>
          <w:sz w:val="28"/>
        </w:rPr>
      </w:pPr>
      <w:r w:rsidRPr="000F6A54">
        <w:rPr>
          <w:rFonts w:asciiTheme="minorHAnsi" w:hAnsiTheme="minorHAnsi" w:cs="Arial"/>
          <w:color w:val="333333"/>
          <w:spacing w:val="-4"/>
          <w:sz w:val="28"/>
        </w:rPr>
        <w:t xml:space="preserve">Serwis </w:t>
      </w:r>
      <w:r>
        <w:rPr>
          <w:rFonts w:asciiTheme="minorHAnsi" w:hAnsiTheme="minorHAnsi" w:cs="Arial"/>
          <w:color w:val="333333"/>
          <w:spacing w:val="-4"/>
          <w:sz w:val="28"/>
        </w:rPr>
        <w:t xml:space="preserve">tez </w:t>
      </w:r>
      <w:r w:rsidRPr="000F6A54">
        <w:rPr>
          <w:rFonts w:asciiTheme="minorHAnsi" w:hAnsiTheme="minorHAnsi" w:cs="Arial"/>
          <w:color w:val="333333"/>
          <w:spacing w:val="-4"/>
          <w:sz w:val="28"/>
        </w:rPr>
        <w:t xml:space="preserve">został zbudowany po to, </w:t>
      </w:r>
      <w:r>
        <w:rPr>
          <w:rFonts w:asciiTheme="minorHAnsi" w:hAnsiTheme="minorHAnsi" w:cs="Arial"/>
          <w:color w:val="333333"/>
          <w:spacing w:val="-4"/>
          <w:sz w:val="28"/>
        </w:rPr>
        <w:t>a</w:t>
      </w:r>
      <w:r w:rsidRPr="000F6A54">
        <w:rPr>
          <w:rFonts w:asciiTheme="minorHAnsi" w:hAnsiTheme="minorHAnsi" w:cs="Arial"/>
          <w:color w:val="333333"/>
          <w:spacing w:val="-4"/>
          <w:sz w:val="28"/>
        </w:rPr>
        <w:t xml:space="preserve">by każdy mógł sprawdzić, kto ma wpływ na tworzenie prawa w Polsce. </w:t>
      </w:r>
      <w:r>
        <w:rPr>
          <w:rFonts w:asciiTheme="minorHAnsi" w:hAnsiTheme="minorHAnsi" w:cs="Arial"/>
          <w:color w:val="333333"/>
          <w:spacing w:val="-4"/>
          <w:sz w:val="28"/>
        </w:rPr>
        <w:t xml:space="preserve">Dane </w:t>
      </w:r>
      <w:r w:rsidRPr="000F6A54">
        <w:rPr>
          <w:rFonts w:asciiTheme="minorHAnsi" w:hAnsiTheme="minorHAnsi" w:cs="Arial"/>
          <w:color w:val="333333"/>
          <w:spacing w:val="-4"/>
          <w:sz w:val="28"/>
        </w:rPr>
        <w:t xml:space="preserve">pochodzą z takich źródeł </w:t>
      </w:r>
      <w:r>
        <w:rPr>
          <w:rFonts w:asciiTheme="minorHAnsi" w:hAnsiTheme="minorHAnsi" w:cs="Arial"/>
          <w:color w:val="333333"/>
          <w:spacing w:val="-4"/>
          <w:sz w:val="28"/>
        </w:rPr>
        <w:t>m.in. jak</w:t>
      </w:r>
      <w:r w:rsidRPr="000F6A54">
        <w:rPr>
          <w:rFonts w:asciiTheme="minorHAnsi" w:hAnsiTheme="minorHAnsi" w:cs="Arial"/>
          <w:color w:val="333333"/>
          <w:spacing w:val="-4"/>
          <w:sz w:val="28"/>
        </w:rPr>
        <w:t>:</w:t>
      </w:r>
      <w:r>
        <w:rPr>
          <w:rFonts w:asciiTheme="minorHAnsi" w:hAnsiTheme="minorHAnsi" w:cs="Arial"/>
          <w:color w:val="333333"/>
          <w:spacing w:val="-4"/>
          <w:sz w:val="28"/>
        </w:rPr>
        <w:t xml:space="preserve"> </w:t>
      </w:r>
      <w:r w:rsidRPr="000F6A54">
        <w:rPr>
          <w:rFonts w:asciiTheme="minorHAnsi" w:hAnsiTheme="minorHAnsi" w:cs="Arial"/>
          <w:color w:val="333333"/>
          <w:spacing w:val="-4"/>
          <w:sz w:val="28"/>
        </w:rPr>
        <w:t>publikowany przez MSWiA rejestr podmiotów prowadzących zawodową działalność lobbingową,</w:t>
      </w:r>
      <w:r>
        <w:rPr>
          <w:rFonts w:asciiTheme="minorHAnsi" w:hAnsiTheme="minorHAnsi" w:cs="Arial"/>
          <w:color w:val="333333"/>
          <w:spacing w:val="-4"/>
          <w:sz w:val="28"/>
        </w:rPr>
        <w:t xml:space="preserve"> </w:t>
      </w:r>
      <w:r w:rsidRPr="000F6A54">
        <w:rPr>
          <w:rFonts w:asciiTheme="minorHAnsi" w:hAnsiTheme="minorHAnsi" w:cs="Arial"/>
          <w:color w:val="333333"/>
          <w:spacing w:val="-4"/>
          <w:sz w:val="28"/>
        </w:rPr>
        <w:t>wykaz prac legis</w:t>
      </w:r>
      <w:r>
        <w:rPr>
          <w:rFonts w:asciiTheme="minorHAnsi" w:hAnsiTheme="minorHAnsi" w:cs="Arial"/>
          <w:color w:val="333333"/>
          <w:spacing w:val="-4"/>
          <w:sz w:val="28"/>
        </w:rPr>
        <w:t xml:space="preserve">lacyjnych w Sejmie, </w:t>
      </w:r>
      <w:r w:rsidRPr="000F6A54">
        <w:rPr>
          <w:rFonts w:asciiTheme="minorHAnsi" w:hAnsiTheme="minorHAnsi" w:cs="Arial"/>
          <w:color w:val="333333"/>
          <w:spacing w:val="-4"/>
          <w:sz w:val="28"/>
        </w:rPr>
        <w:t>stenogr</w:t>
      </w:r>
      <w:r>
        <w:rPr>
          <w:rFonts w:asciiTheme="minorHAnsi" w:hAnsiTheme="minorHAnsi" w:cs="Arial"/>
          <w:color w:val="333333"/>
          <w:spacing w:val="-4"/>
          <w:sz w:val="28"/>
        </w:rPr>
        <w:t>amy posiedzeń komisji sejmowych czy Rządowe Centrum Legislacji</w:t>
      </w:r>
      <w:r w:rsidRPr="000F6A54">
        <w:rPr>
          <w:rFonts w:asciiTheme="minorHAnsi" w:hAnsiTheme="minorHAnsi" w:cs="Arial"/>
          <w:color w:val="333333"/>
          <w:spacing w:val="-4"/>
          <w:sz w:val="28"/>
        </w:rPr>
        <w:t>.</w:t>
      </w:r>
    </w:p>
    <w:p w:rsidR="000F6A54" w:rsidRPr="000F6A54" w:rsidRDefault="000F6A54" w:rsidP="000F6A54">
      <w:pPr>
        <w:pStyle w:val="NormalnyWeb"/>
        <w:spacing w:before="240" w:after="0"/>
        <w:jc w:val="both"/>
        <w:rPr>
          <w:rFonts w:asciiTheme="minorHAnsi" w:hAnsiTheme="minorHAnsi" w:cs="Arial"/>
          <w:color w:val="333333"/>
          <w:spacing w:val="-4"/>
          <w:sz w:val="28"/>
        </w:rPr>
      </w:pPr>
      <w:r w:rsidRPr="000F6A54">
        <w:rPr>
          <w:rFonts w:asciiTheme="minorHAnsi" w:hAnsiTheme="minorHAnsi" w:cs="Arial"/>
          <w:color w:val="333333"/>
          <w:spacing w:val="-4"/>
          <w:sz w:val="28"/>
        </w:rPr>
        <w:t xml:space="preserve">Jeden z wykresów prezentowanych w serwisie - „Top 6 lobbystów w Sejmie” – pokazuje lobbystów, dla których odnotowano najwięcej obecności na posiedzeniach komisji sejmowych. </w:t>
      </w:r>
      <w:r w:rsidRPr="000F6A54">
        <w:rPr>
          <w:rFonts w:asciiTheme="minorHAnsi" w:hAnsiTheme="minorHAnsi" w:cs="Arial"/>
          <w:b/>
          <w:color w:val="333333"/>
          <w:spacing w:val="-4"/>
          <w:sz w:val="28"/>
        </w:rPr>
        <w:t>Na wysokim trzecim miejscu w tym zestawieniu uplasował się Związek Miast Polskich.</w:t>
      </w:r>
    </w:p>
    <w:p w:rsidR="000F6A54" w:rsidRDefault="000F6A54" w:rsidP="000F6A54">
      <w:pPr>
        <w:pStyle w:val="NormalnyWeb"/>
        <w:spacing w:before="240" w:after="0" w:afterAutospacing="0"/>
        <w:jc w:val="both"/>
        <w:rPr>
          <w:rFonts w:asciiTheme="minorHAnsi" w:hAnsiTheme="minorHAnsi" w:cs="Arial"/>
          <w:color w:val="333333"/>
          <w:spacing w:val="-4"/>
          <w:sz w:val="28"/>
        </w:rPr>
      </w:pPr>
      <w:r>
        <w:rPr>
          <w:rFonts w:asciiTheme="minorHAnsi" w:hAnsiTheme="minorHAnsi" w:cs="Arial"/>
          <w:noProof/>
          <w:color w:val="333333"/>
          <w:spacing w:val="-4"/>
          <w:sz w:val="28"/>
          <w:lang w:bidi="ar-SA"/>
        </w:rPr>
        <w:drawing>
          <wp:inline distT="0" distB="0" distL="0" distR="0">
            <wp:extent cx="3019425" cy="184184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play_lobbing_w_sejm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46" cy="186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54" w:rsidRDefault="000F6A54" w:rsidP="000F6A54">
      <w:pPr>
        <w:pStyle w:val="NormalnyWeb"/>
        <w:spacing w:before="240" w:after="0" w:afterAutospacing="0"/>
        <w:jc w:val="both"/>
        <w:rPr>
          <w:rFonts w:asciiTheme="minorHAnsi" w:hAnsiTheme="minorHAnsi" w:cs="Arial"/>
          <w:i/>
          <w:color w:val="333333"/>
          <w:spacing w:val="-4"/>
          <w:sz w:val="28"/>
        </w:rPr>
      </w:pPr>
      <w:r w:rsidRPr="000F6A54">
        <w:rPr>
          <w:rFonts w:asciiTheme="minorHAnsi" w:hAnsiTheme="minorHAnsi" w:cs="Arial"/>
          <w:color w:val="333333"/>
          <w:spacing w:val="-4"/>
          <w:sz w:val="28"/>
        </w:rPr>
        <w:t xml:space="preserve">- </w:t>
      </w:r>
      <w:r w:rsidRPr="000F6A54">
        <w:rPr>
          <w:rFonts w:asciiTheme="minorHAnsi" w:hAnsiTheme="minorHAnsi" w:cs="Arial"/>
          <w:i/>
          <w:color w:val="333333"/>
          <w:spacing w:val="-4"/>
          <w:sz w:val="28"/>
        </w:rPr>
        <w:t>To przede wszystkim zasługa Marka Wójcika, pełnomocnika Zarządu Związku Miast Polskich ds. legislacyjnych</w:t>
      </w:r>
      <w:r w:rsidRPr="000F6A54">
        <w:rPr>
          <w:rFonts w:asciiTheme="minorHAnsi" w:hAnsiTheme="minorHAnsi" w:cs="Arial"/>
          <w:color w:val="333333"/>
          <w:spacing w:val="-4"/>
          <w:sz w:val="28"/>
        </w:rPr>
        <w:t xml:space="preserve"> – mówi </w:t>
      </w:r>
      <w:r w:rsidRPr="000F6A54">
        <w:rPr>
          <w:rFonts w:asciiTheme="minorHAnsi" w:hAnsiTheme="minorHAnsi" w:cs="Arial"/>
          <w:b/>
          <w:color w:val="333333"/>
          <w:spacing w:val="-4"/>
          <w:sz w:val="28"/>
        </w:rPr>
        <w:t>Andrzej Porawski</w:t>
      </w:r>
      <w:r w:rsidRPr="000F6A54">
        <w:rPr>
          <w:rFonts w:asciiTheme="minorHAnsi" w:hAnsiTheme="minorHAnsi" w:cs="Arial"/>
          <w:color w:val="333333"/>
          <w:spacing w:val="-4"/>
          <w:sz w:val="28"/>
        </w:rPr>
        <w:t xml:space="preserve">, dyrektor Biura ZMP.- </w:t>
      </w:r>
      <w:r w:rsidRPr="000F6A54">
        <w:rPr>
          <w:rFonts w:asciiTheme="minorHAnsi" w:hAnsiTheme="minorHAnsi" w:cs="Arial"/>
          <w:i/>
          <w:color w:val="333333"/>
          <w:spacing w:val="-4"/>
          <w:sz w:val="28"/>
        </w:rPr>
        <w:t>Dzięki naszej aktywności legislacyjnej udało się wiele spraw istotnych dla miast załatwić pozytywnie, niestety, oprócz kilku szczególnie ważnych (np. dotyczących edukacji), na które nie było zgody większości parlamentarnej. Wysokie miejsce w tym zestawieniu pokazuje jednak nasze duże, największe wśród wszystkich korporacji samorządowych, zaangażowanie.</w:t>
      </w:r>
    </w:p>
    <w:p w:rsidR="000F6A54" w:rsidRDefault="000F6A54" w:rsidP="00805A19">
      <w:pPr>
        <w:pStyle w:val="NormalnyWeb"/>
        <w:spacing w:before="240" w:after="0" w:afterAutospacing="0"/>
        <w:jc w:val="both"/>
        <w:rPr>
          <w:rFonts w:asciiTheme="minorHAnsi" w:hAnsiTheme="minorHAnsi" w:cs="Arial"/>
          <w:color w:val="333333"/>
          <w:spacing w:val="-4"/>
          <w:sz w:val="28"/>
        </w:rPr>
      </w:pPr>
      <w:r>
        <w:rPr>
          <w:rFonts w:asciiTheme="minorHAnsi" w:hAnsiTheme="minorHAnsi" w:cs="Arial"/>
          <w:color w:val="333333"/>
          <w:spacing w:val="-4"/>
          <w:sz w:val="28"/>
        </w:rPr>
        <w:t xml:space="preserve">Więcej </w:t>
      </w:r>
      <w:hyperlink r:id="rId10" w:history="1">
        <w:r w:rsidRPr="000F6A54">
          <w:rPr>
            <w:rStyle w:val="Hipercze"/>
            <w:rFonts w:asciiTheme="minorHAnsi" w:hAnsiTheme="minorHAnsi" w:cs="Arial"/>
            <w:spacing w:val="-4"/>
            <w:sz w:val="28"/>
          </w:rPr>
          <w:t>tutaj</w:t>
        </w:r>
      </w:hyperlink>
    </w:p>
    <w:p w:rsidR="00805A19" w:rsidRPr="00805A19" w:rsidRDefault="00805A19" w:rsidP="00805A19">
      <w:pPr>
        <w:pStyle w:val="NormalnyWeb"/>
        <w:spacing w:before="240" w:after="0" w:afterAutospacing="0"/>
        <w:jc w:val="both"/>
        <w:rPr>
          <w:rFonts w:asciiTheme="minorHAnsi" w:hAnsiTheme="minorHAnsi" w:cs="Arial"/>
          <w:color w:val="333333"/>
          <w:spacing w:val="-4"/>
        </w:rPr>
      </w:pPr>
      <w:r w:rsidRPr="009B736B">
        <w:rPr>
          <w:rFonts w:asciiTheme="minorHAnsi" w:hAnsiTheme="minorHAnsi" w:cs="Arial"/>
          <w:b/>
          <w:color w:val="333333"/>
          <w:spacing w:val="-4"/>
        </w:rPr>
        <w:t>Kontakt</w:t>
      </w:r>
      <w:r>
        <w:rPr>
          <w:rFonts w:asciiTheme="minorHAnsi" w:hAnsiTheme="minorHAnsi" w:cs="Arial"/>
          <w:color w:val="333333"/>
          <w:spacing w:val="-4"/>
        </w:rPr>
        <w:t xml:space="preserve">: </w:t>
      </w:r>
      <w:r w:rsidRPr="00805A19">
        <w:rPr>
          <w:rFonts w:asciiTheme="minorHAnsi" w:hAnsiTheme="minorHAnsi" w:cs="Arial"/>
          <w:color w:val="333333"/>
          <w:spacing w:val="-4"/>
        </w:rPr>
        <w:t xml:space="preserve">Joanna Proniewicz, </w:t>
      </w:r>
      <w:r>
        <w:rPr>
          <w:rFonts w:asciiTheme="minorHAnsi" w:hAnsiTheme="minorHAnsi" w:cs="Arial"/>
          <w:color w:val="333333"/>
          <w:spacing w:val="-4"/>
        </w:rPr>
        <w:t xml:space="preserve">rzecznik prasowy ZMP, </w:t>
      </w:r>
      <w:hyperlink r:id="rId11" w:history="1">
        <w:r w:rsidRPr="00D20445">
          <w:rPr>
            <w:rStyle w:val="Hipercze"/>
            <w:rFonts w:asciiTheme="minorHAnsi" w:hAnsiTheme="minorHAnsi" w:cs="Arial"/>
            <w:spacing w:val="-4"/>
          </w:rPr>
          <w:t>joanna.proniewicz@zmp.poznan.pl</w:t>
        </w:r>
      </w:hyperlink>
      <w:r>
        <w:rPr>
          <w:rFonts w:asciiTheme="minorHAnsi" w:hAnsiTheme="minorHAnsi" w:cs="Arial"/>
          <w:color w:val="333333"/>
          <w:spacing w:val="-4"/>
        </w:rPr>
        <w:t>, tel. 61 633 50 54, 601 312 741</w:t>
      </w:r>
      <w:bookmarkStart w:id="0" w:name="_GoBack"/>
      <w:bookmarkEnd w:id="0"/>
    </w:p>
    <w:sectPr w:rsidR="00805A19" w:rsidRPr="00805A19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1E" w:rsidRDefault="00BD7D1E" w:rsidP="006A4CBB">
      <w:pPr>
        <w:spacing w:after="0" w:line="240" w:lineRule="auto"/>
      </w:pPr>
      <w:r>
        <w:separator/>
      </w:r>
    </w:p>
  </w:endnote>
  <w:endnote w:type="continuationSeparator" w:id="0">
    <w:p w:rsidR="00BD7D1E" w:rsidRDefault="00BD7D1E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Default="005F6C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Default="005F6C8D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0F6A54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1E" w:rsidRDefault="00BD7D1E" w:rsidP="006A4CBB">
      <w:pPr>
        <w:spacing w:after="0" w:line="240" w:lineRule="auto"/>
      </w:pPr>
      <w:r>
        <w:separator/>
      </w:r>
    </w:p>
  </w:footnote>
  <w:footnote w:type="continuationSeparator" w:id="0">
    <w:p w:rsidR="00BD7D1E" w:rsidRDefault="00BD7D1E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7CD5"/>
    <w:multiLevelType w:val="hybridMultilevel"/>
    <w:tmpl w:val="90F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F4431"/>
    <w:multiLevelType w:val="multilevel"/>
    <w:tmpl w:val="A75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C5FEA"/>
    <w:multiLevelType w:val="hybridMultilevel"/>
    <w:tmpl w:val="D40C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2"/>
    <w:rsid w:val="000166FB"/>
    <w:rsid w:val="00022946"/>
    <w:rsid w:val="000276C5"/>
    <w:rsid w:val="00030E4F"/>
    <w:rsid w:val="000557B1"/>
    <w:rsid w:val="00056D8A"/>
    <w:rsid w:val="00065101"/>
    <w:rsid w:val="00084E73"/>
    <w:rsid w:val="00085420"/>
    <w:rsid w:val="00092019"/>
    <w:rsid w:val="00092F1F"/>
    <w:rsid w:val="0009504D"/>
    <w:rsid w:val="000A02AB"/>
    <w:rsid w:val="000A5D42"/>
    <w:rsid w:val="000B6901"/>
    <w:rsid w:val="000C2526"/>
    <w:rsid w:val="000C47A2"/>
    <w:rsid w:val="000D1645"/>
    <w:rsid w:val="000D23A2"/>
    <w:rsid w:val="000D4980"/>
    <w:rsid w:val="000D60BB"/>
    <w:rsid w:val="000E283B"/>
    <w:rsid w:val="000E5F3B"/>
    <w:rsid w:val="000F058A"/>
    <w:rsid w:val="000F07CB"/>
    <w:rsid w:val="000F30B3"/>
    <w:rsid w:val="000F3585"/>
    <w:rsid w:val="000F6A54"/>
    <w:rsid w:val="00107E55"/>
    <w:rsid w:val="00120F47"/>
    <w:rsid w:val="00131A21"/>
    <w:rsid w:val="001503A4"/>
    <w:rsid w:val="00160367"/>
    <w:rsid w:val="00162183"/>
    <w:rsid w:val="001702B2"/>
    <w:rsid w:val="00177882"/>
    <w:rsid w:val="0018220A"/>
    <w:rsid w:val="00191535"/>
    <w:rsid w:val="00193092"/>
    <w:rsid w:val="001B200C"/>
    <w:rsid w:val="001B4A17"/>
    <w:rsid w:val="001C0809"/>
    <w:rsid w:val="001D1DBE"/>
    <w:rsid w:val="001E6587"/>
    <w:rsid w:val="002066B7"/>
    <w:rsid w:val="00211D15"/>
    <w:rsid w:val="00221034"/>
    <w:rsid w:val="00224FFC"/>
    <w:rsid w:val="00240E78"/>
    <w:rsid w:val="0024150C"/>
    <w:rsid w:val="002439AC"/>
    <w:rsid w:val="0024423D"/>
    <w:rsid w:val="00255D43"/>
    <w:rsid w:val="00257DCC"/>
    <w:rsid w:val="0026668A"/>
    <w:rsid w:val="00266A9F"/>
    <w:rsid w:val="002748C8"/>
    <w:rsid w:val="00277C23"/>
    <w:rsid w:val="00284811"/>
    <w:rsid w:val="00296B5C"/>
    <w:rsid w:val="002B0561"/>
    <w:rsid w:val="002C348E"/>
    <w:rsid w:val="002C486E"/>
    <w:rsid w:val="002D0A7A"/>
    <w:rsid w:val="00303FDB"/>
    <w:rsid w:val="00305941"/>
    <w:rsid w:val="003174B0"/>
    <w:rsid w:val="00321424"/>
    <w:rsid w:val="00326D33"/>
    <w:rsid w:val="00333F1F"/>
    <w:rsid w:val="0033732B"/>
    <w:rsid w:val="003501BE"/>
    <w:rsid w:val="00352C79"/>
    <w:rsid w:val="00361120"/>
    <w:rsid w:val="003811C9"/>
    <w:rsid w:val="0038674B"/>
    <w:rsid w:val="003A072C"/>
    <w:rsid w:val="003B3F3A"/>
    <w:rsid w:val="003B647D"/>
    <w:rsid w:val="003B70BA"/>
    <w:rsid w:val="003D14B6"/>
    <w:rsid w:val="003D4D4B"/>
    <w:rsid w:val="003F6566"/>
    <w:rsid w:val="0040699E"/>
    <w:rsid w:val="00407777"/>
    <w:rsid w:val="00414490"/>
    <w:rsid w:val="00445394"/>
    <w:rsid w:val="00450C5F"/>
    <w:rsid w:val="004531A7"/>
    <w:rsid w:val="0046158C"/>
    <w:rsid w:val="004620BF"/>
    <w:rsid w:val="00465285"/>
    <w:rsid w:val="00475FEE"/>
    <w:rsid w:val="004771F2"/>
    <w:rsid w:val="00477D00"/>
    <w:rsid w:val="00491DA5"/>
    <w:rsid w:val="004A03AF"/>
    <w:rsid w:val="004B0D4C"/>
    <w:rsid w:val="004B10DA"/>
    <w:rsid w:val="004B4DD3"/>
    <w:rsid w:val="004B525B"/>
    <w:rsid w:val="004C08DE"/>
    <w:rsid w:val="004C2993"/>
    <w:rsid w:val="004C72BF"/>
    <w:rsid w:val="00503F92"/>
    <w:rsid w:val="005105B0"/>
    <w:rsid w:val="00512CFC"/>
    <w:rsid w:val="00514AF5"/>
    <w:rsid w:val="00534760"/>
    <w:rsid w:val="00551E8A"/>
    <w:rsid w:val="005537AA"/>
    <w:rsid w:val="005619FD"/>
    <w:rsid w:val="00564E5A"/>
    <w:rsid w:val="005651A7"/>
    <w:rsid w:val="00565433"/>
    <w:rsid w:val="00567FF0"/>
    <w:rsid w:val="00582258"/>
    <w:rsid w:val="005954F8"/>
    <w:rsid w:val="005A1FC5"/>
    <w:rsid w:val="005C341D"/>
    <w:rsid w:val="005F6C8D"/>
    <w:rsid w:val="00603D25"/>
    <w:rsid w:val="006052A1"/>
    <w:rsid w:val="00635C28"/>
    <w:rsid w:val="006500E8"/>
    <w:rsid w:val="006513E2"/>
    <w:rsid w:val="006621C4"/>
    <w:rsid w:val="00663E02"/>
    <w:rsid w:val="00664376"/>
    <w:rsid w:val="006713CF"/>
    <w:rsid w:val="00686738"/>
    <w:rsid w:val="00694010"/>
    <w:rsid w:val="006A0AF4"/>
    <w:rsid w:val="006A4CBB"/>
    <w:rsid w:val="006B6FB5"/>
    <w:rsid w:val="006C3F37"/>
    <w:rsid w:val="006D5F75"/>
    <w:rsid w:val="006D66E4"/>
    <w:rsid w:val="006E7CE8"/>
    <w:rsid w:val="007246CE"/>
    <w:rsid w:val="00735931"/>
    <w:rsid w:val="0076201D"/>
    <w:rsid w:val="00763B38"/>
    <w:rsid w:val="007705CF"/>
    <w:rsid w:val="00773F8A"/>
    <w:rsid w:val="007A1A62"/>
    <w:rsid w:val="007B22D0"/>
    <w:rsid w:val="007B28C2"/>
    <w:rsid w:val="007B530E"/>
    <w:rsid w:val="007C275A"/>
    <w:rsid w:val="007E3EE5"/>
    <w:rsid w:val="007E4A1C"/>
    <w:rsid w:val="008012B0"/>
    <w:rsid w:val="00801C13"/>
    <w:rsid w:val="00803AA7"/>
    <w:rsid w:val="00805A19"/>
    <w:rsid w:val="0080693B"/>
    <w:rsid w:val="00812500"/>
    <w:rsid w:val="00816CA4"/>
    <w:rsid w:val="008241CE"/>
    <w:rsid w:val="00827B4E"/>
    <w:rsid w:val="008337A4"/>
    <w:rsid w:val="00835660"/>
    <w:rsid w:val="00843919"/>
    <w:rsid w:val="0084702D"/>
    <w:rsid w:val="00851FED"/>
    <w:rsid w:val="00853B8C"/>
    <w:rsid w:val="00853F1C"/>
    <w:rsid w:val="008561B9"/>
    <w:rsid w:val="00877E19"/>
    <w:rsid w:val="00894948"/>
    <w:rsid w:val="00895751"/>
    <w:rsid w:val="008B31F7"/>
    <w:rsid w:val="008B55E3"/>
    <w:rsid w:val="008C1476"/>
    <w:rsid w:val="008C1CFD"/>
    <w:rsid w:val="008C2A57"/>
    <w:rsid w:val="008C41D1"/>
    <w:rsid w:val="008D5496"/>
    <w:rsid w:val="00904BB3"/>
    <w:rsid w:val="00914555"/>
    <w:rsid w:val="009246B3"/>
    <w:rsid w:val="0092475A"/>
    <w:rsid w:val="00926B94"/>
    <w:rsid w:val="00942083"/>
    <w:rsid w:val="0095078C"/>
    <w:rsid w:val="00954380"/>
    <w:rsid w:val="00957557"/>
    <w:rsid w:val="00960BA4"/>
    <w:rsid w:val="00961E98"/>
    <w:rsid w:val="009740C5"/>
    <w:rsid w:val="00977147"/>
    <w:rsid w:val="00981F00"/>
    <w:rsid w:val="009839D0"/>
    <w:rsid w:val="00996F08"/>
    <w:rsid w:val="009A30E2"/>
    <w:rsid w:val="009A7A7D"/>
    <w:rsid w:val="009B736B"/>
    <w:rsid w:val="009B7406"/>
    <w:rsid w:val="009C1915"/>
    <w:rsid w:val="009C3F77"/>
    <w:rsid w:val="009C7C24"/>
    <w:rsid w:val="009D6449"/>
    <w:rsid w:val="009E7FE4"/>
    <w:rsid w:val="009F22EA"/>
    <w:rsid w:val="009F4791"/>
    <w:rsid w:val="00A03F00"/>
    <w:rsid w:val="00A235C9"/>
    <w:rsid w:val="00A3569A"/>
    <w:rsid w:val="00A4306B"/>
    <w:rsid w:val="00A44087"/>
    <w:rsid w:val="00A46F74"/>
    <w:rsid w:val="00A55185"/>
    <w:rsid w:val="00A576D3"/>
    <w:rsid w:val="00A6256F"/>
    <w:rsid w:val="00A7056D"/>
    <w:rsid w:val="00A70CBE"/>
    <w:rsid w:val="00A82592"/>
    <w:rsid w:val="00A8276B"/>
    <w:rsid w:val="00A87EA5"/>
    <w:rsid w:val="00A9005F"/>
    <w:rsid w:val="00AA4C05"/>
    <w:rsid w:val="00AB6771"/>
    <w:rsid w:val="00AD2319"/>
    <w:rsid w:val="00AF5BBF"/>
    <w:rsid w:val="00B03EC0"/>
    <w:rsid w:val="00B04BB2"/>
    <w:rsid w:val="00B06B86"/>
    <w:rsid w:val="00B07737"/>
    <w:rsid w:val="00B12295"/>
    <w:rsid w:val="00B13A76"/>
    <w:rsid w:val="00B72F3A"/>
    <w:rsid w:val="00B80BF4"/>
    <w:rsid w:val="00B8321F"/>
    <w:rsid w:val="00BB0F31"/>
    <w:rsid w:val="00BD7D1E"/>
    <w:rsid w:val="00BE5B6A"/>
    <w:rsid w:val="00BE7A65"/>
    <w:rsid w:val="00BF4664"/>
    <w:rsid w:val="00BF7592"/>
    <w:rsid w:val="00C01ABE"/>
    <w:rsid w:val="00C05509"/>
    <w:rsid w:val="00C200DF"/>
    <w:rsid w:val="00C24469"/>
    <w:rsid w:val="00C415CF"/>
    <w:rsid w:val="00C46130"/>
    <w:rsid w:val="00C5744C"/>
    <w:rsid w:val="00C70FA0"/>
    <w:rsid w:val="00C82CB2"/>
    <w:rsid w:val="00C9549F"/>
    <w:rsid w:val="00CB2CD1"/>
    <w:rsid w:val="00CC5454"/>
    <w:rsid w:val="00CC71A4"/>
    <w:rsid w:val="00CE78BC"/>
    <w:rsid w:val="00D052C3"/>
    <w:rsid w:val="00D0687C"/>
    <w:rsid w:val="00D07084"/>
    <w:rsid w:val="00D158A0"/>
    <w:rsid w:val="00D60718"/>
    <w:rsid w:val="00D60C8B"/>
    <w:rsid w:val="00D63944"/>
    <w:rsid w:val="00D75032"/>
    <w:rsid w:val="00D7623F"/>
    <w:rsid w:val="00D80CAC"/>
    <w:rsid w:val="00D90C36"/>
    <w:rsid w:val="00D93E9F"/>
    <w:rsid w:val="00D95DF4"/>
    <w:rsid w:val="00DC7BE7"/>
    <w:rsid w:val="00DD2A68"/>
    <w:rsid w:val="00DE233F"/>
    <w:rsid w:val="00DF7CA2"/>
    <w:rsid w:val="00E11081"/>
    <w:rsid w:val="00E11CA9"/>
    <w:rsid w:val="00E54700"/>
    <w:rsid w:val="00E70ACB"/>
    <w:rsid w:val="00E83E6D"/>
    <w:rsid w:val="00E84824"/>
    <w:rsid w:val="00E96A7C"/>
    <w:rsid w:val="00EA30C2"/>
    <w:rsid w:val="00EB58A5"/>
    <w:rsid w:val="00ED664E"/>
    <w:rsid w:val="00EE24E5"/>
    <w:rsid w:val="00EE3896"/>
    <w:rsid w:val="00EF058C"/>
    <w:rsid w:val="00EF2B43"/>
    <w:rsid w:val="00F1095E"/>
    <w:rsid w:val="00F25943"/>
    <w:rsid w:val="00F30AF9"/>
    <w:rsid w:val="00F55F7A"/>
    <w:rsid w:val="00F64343"/>
    <w:rsid w:val="00F8062E"/>
    <w:rsid w:val="00F80F61"/>
    <w:rsid w:val="00F83BC4"/>
    <w:rsid w:val="00FA3837"/>
    <w:rsid w:val="00FA3CB9"/>
    <w:rsid w:val="00FB78DB"/>
    <w:rsid w:val="00FC68FB"/>
    <w:rsid w:val="00FD6B77"/>
    <w:rsid w:val="00FF02B7"/>
    <w:rsid w:val="00FF1FBD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AFD1D"/>
  <w15:docId w15:val="{61F3D91B-819E-433B-8148-58A499F6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E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</w:style>
  <w:style w:type="paragraph" w:customStyle="1" w:styleId="Default">
    <w:name w:val="Default"/>
    <w:rsid w:val="00D052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asta.pl/aktualnosci/top-6-lobbystow-w-sejmie-wysokie-miejsce-zwiazku-miast-polski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057B-27FB-48E0-ABE4-A8B0CFC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info_prasowe_ZMP.dotx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Joanna Proniewicz</cp:lastModifiedBy>
  <cp:revision>2</cp:revision>
  <cp:lastPrinted>2016-04-01T10:21:00Z</cp:lastPrinted>
  <dcterms:created xsi:type="dcterms:W3CDTF">2020-01-02T11:48:00Z</dcterms:created>
  <dcterms:modified xsi:type="dcterms:W3CDTF">2020-01-02T11:48:00Z</dcterms:modified>
</cp:coreProperties>
</file>