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C155E4">
        <w:trPr>
          <w:trHeight w:val="1246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6" w14:textId="42B89B45" w:rsidR="006A4CBB" w:rsidRPr="009C4726" w:rsidRDefault="00C155E4" w:rsidP="009C4726">
            <w:pPr>
              <w:spacing w:after="0" w:line="276" w:lineRule="auto"/>
              <w:ind w:right="-142"/>
              <w:rPr>
                <w:rFonts w:ascii="Arial" w:hAnsi="Arial" w:cs="Arial"/>
                <w:b/>
              </w:rPr>
            </w:pPr>
            <w:r w:rsidRPr="009C4726">
              <w:rPr>
                <w:rFonts w:ascii="Arial" w:hAnsi="Arial" w:cs="Arial"/>
                <w:b/>
              </w:rPr>
              <w:t>I</w:t>
            </w:r>
            <w:r w:rsidR="009C4726">
              <w:rPr>
                <w:rFonts w:ascii="Arial" w:hAnsi="Arial" w:cs="Arial"/>
                <w:b/>
              </w:rPr>
              <w:t>nformacja p</w:t>
            </w:r>
            <w:r w:rsidR="004F2739" w:rsidRPr="009C4726">
              <w:rPr>
                <w:rFonts w:ascii="Arial" w:hAnsi="Arial" w:cs="Arial"/>
                <w:b/>
              </w:rPr>
              <w:t>rasowa</w:t>
            </w:r>
          </w:p>
          <w:p w14:paraId="5F93E997" w14:textId="15B4C12C" w:rsidR="006A4CBB" w:rsidRPr="00FC0C53" w:rsidRDefault="009E245E" w:rsidP="009C4726">
            <w:pPr>
              <w:spacing w:after="0" w:line="276" w:lineRule="auto"/>
              <w:ind w:right="-142"/>
              <w:rPr>
                <w:rFonts w:ascii="Times New Roman" w:hAnsi="Times New Roman"/>
                <w:b/>
              </w:rPr>
            </w:pPr>
            <w:r w:rsidRPr="003866D4">
              <w:rPr>
                <w:rFonts w:ascii="Arial" w:hAnsi="Arial" w:cs="Arial"/>
              </w:rPr>
              <w:t>21</w:t>
            </w:r>
            <w:r w:rsidR="005E23FF" w:rsidRPr="003866D4">
              <w:rPr>
                <w:rFonts w:ascii="Arial" w:hAnsi="Arial" w:cs="Arial"/>
              </w:rPr>
              <w:t xml:space="preserve"> </w:t>
            </w:r>
            <w:r w:rsidR="003C0B01" w:rsidRPr="003866D4">
              <w:rPr>
                <w:rFonts w:ascii="Arial" w:hAnsi="Arial" w:cs="Arial"/>
              </w:rPr>
              <w:t>czerwca</w:t>
            </w:r>
            <w:r w:rsidR="00141B86" w:rsidRPr="003866D4">
              <w:rPr>
                <w:rFonts w:ascii="Arial" w:hAnsi="Arial" w:cs="Arial"/>
              </w:rPr>
              <w:t xml:space="preserve"> 2021</w:t>
            </w:r>
            <w:r w:rsidR="006A4CBB" w:rsidRPr="003866D4">
              <w:rPr>
                <w:rFonts w:ascii="Arial" w:hAnsi="Arial" w:cs="Arial"/>
              </w:rPr>
              <w:t xml:space="preserve"> r</w:t>
            </w:r>
            <w:r w:rsidR="003866D4" w:rsidRPr="003866D4">
              <w:rPr>
                <w:rFonts w:ascii="Arial" w:hAnsi="Arial" w:cs="Arial"/>
              </w:rPr>
              <w:t>oku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49FD9B7B" w:rsidR="006A4CBB" w:rsidRPr="00FC0C53" w:rsidRDefault="00C155E4" w:rsidP="009C4726">
            <w:pPr>
              <w:spacing w:before="120" w:after="120" w:line="276" w:lineRule="auto"/>
              <w:ind w:right="-142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2142A383" wp14:editId="348611C2">
                  <wp:extent cx="1281729" cy="655320"/>
                  <wp:effectExtent l="0" t="0" r="0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54" cy="6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5BBF184C" w:rsidR="006858F5" w:rsidRDefault="009B0843" w:rsidP="009C4726">
      <w:pPr>
        <w:ind w:right="-142"/>
        <w:jc w:val="center"/>
        <w:rPr>
          <w:b/>
          <w:sz w:val="20"/>
          <w:szCs w:val="20"/>
        </w:rPr>
      </w:pPr>
      <w:r w:rsidRPr="00C155E4">
        <w:rPr>
          <w:rFonts w:ascii="Tahoma" w:eastAsia="Times New Roman" w:hAnsi="Tahoma" w:cs="Tahoma"/>
          <w:iCs/>
          <w:noProof/>
          <w:color w:val="0033CC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3FAC8D6" wp14:editId="4913C07F">
            <wp:simplePos x="0" y="0"/>
            <wp:positionH relativeFrom="column">
              <wp:posOffset>1949767</wp:posOffset>
            </wp:positionH>
            <wp:positionV relativeFrom="paragraph">
              <wp:posOffset>-925830</wp:posOffset>
            </wp:positionV>
            <wp:extent cx="1912620" cy="935355"/>
            <wp:effectExtent l="0" t="0" r="0" b="0"/>
            <wp:wrapNone/>
            <wp:docPr id="5" name="Picture 4" descr="../../../../0.%20Rebranding%20IFR/Logo%20IFR/NOWE%20logo%20IFR/IFR%20logo_2019%20RGB%20v1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0.%20Rebranding%20IFR/Logo%20IFR/NOWE%20logo%20IFR/IFR%20logo_2019%20RGB%20v1.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6FC9" w14:textId="7581441F" w:rsidR="00C75A04" w:rsidRPr="00405264" w:rsidRDefault="00C75A04" w:rsidP="009C4726">
      <w:pPr>
        <w:ind w:right="-142"/>
        <w:jc w:val="center"/>
        <w:rPr>
          <w:rFonts w:asciiTheme="minorHAnsi" w:hAnsiTheme="minorHAnsi"/>
          <w:b/>
          <w:bCs/>
          <w:sz w:val="27"/>
          <w:szCs w:val="27"/>
        </w:rPr>
      </w:pPr>
      <w:r w:rsidRPr="00405264">
        <w:rPr>
          <w:rFonts w:asciiTheme="minorHAnsi" w:hAnsiTheme="minorHAnsi"/>
          <w:b/>
          <w:bCs/>
          <w:sz w:val="27"/>
          <w:szCs w:val="27"/>
        </w:rPr>
        <w:t>Dzień Przedsiębiorcy 2021 | Kampania informacyjna</w:t>
      </w:r>
      <w:r w:rsidR="00E304A4" w:rsidRPr="00405264">
        <w:rPr>
          <w:rFonts w:asciiTheme="minorHAnsi" w:hAnsiTheme="minorHAnsi"/>
          <w:b/>
          <w:bCs/>
          <w:sz w:val="27"/>
          <w:szCs w:val="27"/>
        </w:rPr>
        <w:t xml:space="preserve"> </w:t>
      </w:r>
      <w:r w:rsidRPr="00405264">
        <w:rPr>
          <w:rFonts w:asciiTheme="minorHAnsi" w:hAnsiTheme="minorHAnsi"/>
          <w:b/>
          <w:bCs/>
          <w:sz w:val="27"/>
          <w:szCs w:val="27"/>
        </w:rPr>
        <w:t>#</w:t>
      </w:r>
      <w:proofErr w:type="spellStart"/>
      <w:r w:rsidRPr="00405264">
        <w:rPr>
          <w:rFonts w:asciiTheme="minorHAnsi" w:hAnsiTheme="minorHAnsi"/>
          <w:b/>
          <w:bCs/>
          <w:sz w:val="27"/>
          <w:szCs w:val="27"/>
        </w:rPr>
        <w:t>MiastazPrzedsiębiorcami</w:t>
      </w:r>
      <w:proofErr w:type="spellEnd"/>
    </w:p>
    <w:p w14:paraId="32A51F81" w14:textId="77777777" w:rsidR="00C75A04" w:rsidRPr="003866D4" w:rsidRDefault="00C75A04" w:rsidP="009C4726">
      <w:pPr>
        <w:spacing w:before="80" w:after="80"/>
        <w:ind w:right="-142" w:firstLine="567"/>
        <w:jc w:val="both"/>
        <w:rPr>
          <w:rStyle w:val="hgkelc"/>
          <w:rFonts w:asciiTheme="minorHAnsi" w:hAnsiTheme="minorHAnsi"/>
          <w:b/>
          <w:sz w:val="23"/>
          <w:szCs w:val="23"/>
        </w:rPr>
      </w:pPr>
      <w:r w:rsidRPr="003866D4">
        <w:rPr>
          <w:rStyle w:val="hgkelc"/>
          <w:rFonts w:asciiTheme="minorHAnsi" w:hAnsiTheme="minorHAnsi"/>
          <w:b/>
          <w:bCs/>
          <w:sz w:val="23"/>
          <w:szCs w:val="23"/>
        </w:rPr>
        <w:t xml:space="preserve">21 czerwca obchodzimy w Polsce </w:t>
      </w:r>
      <w:r w:rsidRPr="003866D4">
        <w:rPr>
          <w:rStyle w:val="hgkelc"/>
          <w:rFonts w:asciiTheme="minorHAnsi" w:hAnsiTheme="minorHAnsi"/>
          <w:b/>
          <w:bCs/>
          <w:i/>
          <w:sz w:val="23"/>
          <w:szCs w:val="23"/>
        </w:rPr>
        <w:t>Dzień Przedsiębiorcy</w:t>
      </w:r>
      <w:r w:rsidRPr="003866D4">
        <w:rPr>
          <w:rStyle w:val="hgkelc"/>
          <w:rFonts w:asciiTheme="minorHAnsi" w:hAnsiTheme="minorHAnsi"/>
          <w:b/>
          <w:bCs/>
          <w:sz w:val="23"/>
          <w:szCs w:val="23"/>
        </w:rPr>
        <w:t xml:space="preserve">, oficjalnie ustanowiony 5 lat temu przez Sejm RP. Pomimo przyjęcia tej uchwały w 2016 roku, do dzisiaj </w:t>
      </w:r>
      <w:r w:rsidRPr="003866D4">
        <w:rPr>
          <w:rStyle w:val="hgkelc"/>
          <w:rFonts w:asciiTheme="minorHAnsi" w:hAnsiTheme="minorHAnsi"/>
          <w:b/>
          <w:bCs/>
          <w:i/>
          <w:sz w:val="23"/>
          <w:szCs w:val="23"/>
        </w:rPr>
        <w:t>Dzień</w:t>
      </w:r>
      <w:r w:rsidRPr="003866D4">
        <w:rPr>
          <w:rStyle w:val="hgkelc"/>
          <w:rFonts w:asciiTheme="minorHAnsi" w:hAnsiTheme="minorHAnsi"/>
          <w:b/>
          <w:bCs/>
          <w:sz w:val="23"/>
          <w:szCs w:val="23"/>
        </w:rPr>
        <w:t xml:space="preserve"> ten </w:t>
      </w:r>
      <w:r w:rsidRPr="003866D4">
        <w:rPr>
          <w:rFonts w:asciiTheme="minorHAnsi" w:hAnsiTheme="minorHAnsi"/>
          <w:b/>
          <w:sz w:val="23"/>
          <w:szCs w:val="23"/>
        </w:rPr>
        <w:t xml:space="preserve">nie zaistniał szerzej w świadomości Polaków. Chcąc zmienić obecny stan rzeczy, stowarzyszenie Inicjatywa Firm Rodzinnych (IFR) i Związek Miast Polskich (ZMP) wspólnie z blisko 100 samorządami organizują ogólnopolską kampanię informacyjną </w:t>
      </w:r>
      <w:bookmarkStart w:id="0" w:name="_Hlk74667442"/>
      <w:r w:rsidRPr="003866D4">
        <w:rPr>
          <w:rFonts w:asciiTheme="minorHAnsi" w:hAnsiTheme="minorHAnsi"/>
          <w:b/>
          <w:sz w:val="23"/>
          <w:szCs w:val="23"/>
        </w:rPr>
        <w:t>#</w:t>
      </w:r>
      <w:proofErr w:type="spellStart"/>
      <w:r w:rsidRPr="003866D4">
        <w:rPr>
          <w:rFonts w:asciiTheme="minorHAnsi" w:hAnsiTheme="minorHAnsi"/>
          <w:b/>
          <w:sz w:val="23"/>
          <w:szCs w:val="23"/>
        </w:rPr>
        <w:t>MiastazPrzedsiębiorcami</w:t>
      </w:r>
      <w:bookmarkEnd w:id="0"/>
      <w:proofErr w:type="spellEnd"/>
      <w:r w:rsidRPr="003866D4">
        <w:rPr>
          <w:rFonts w:asciiTheme="minorHAnsi" w:hAnsiTheme="minorHAnsi"/>
          <w:b/>
          <w:sz w:val="23"/>
          <w:szCs w:val="23"/>
        </w:rPr>
        <w:t>, której celem jest przedstawienie istoty i roli przedsiębiorców w wymiarze lokalnym oraz znaczenia ich wspierania i rozwoju. Hasło przewodnie tegorocznej kampanii „Działaj lojalnie – kupuj lokalnie”, zachęca do wspierania lokalnych firm poprzez kupowanie ich produktów i usług, co jest sposobem na zatrzymanie kapitału w danym mieście.</w:t>
      </w:r>
    </w:p>
    <w:p w14:paraId="03B65529" w14:textId="4DCA6E0A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sz w:val="23"/>
          <w:szCs w:val="23"/>
        </w:rPr>
      </w:pPr>
      <w:r w:rsidRPr="003866D4">
        <w:rPr>
          <w:rFonts w:asciiTheme="minorHAnsi" w:hAnsiTheme="minorHAnsi"/>
          <w:sz w:val="23"/>
          <w:szCs w:val="23"/>
        </w:rPr>
        <w:t xml:space="preserve">W tak trudnych dla biznesu i samorządów czasach, IFR i ZMP wspólnie postawili docenić rodzimych przedsiębiorców i </w:t>
      </w:r>
      <w:r w:rsidRPr="003866D4">
        <w:rPr>
          <w:rFonts w:asciiTheme="minorHAnsi" w:hAnsiTheme="minorHAnsi"/>
          <w:color w:val="000000" w:themeColor="text1"/>
          <w:sz w:val="23"/>
          <w:szCs w:val="23"/>
        </w:rPr>
        <w:t xml:space="preserve">wsparcie </w:t>
      </w:r>
      <w:r w:rsidRPr="003866D4">
        <w:rPr>
          <w:rFonts w:asciiTheme="minorHAnsi" w:hAnsiTheme="minorHAnsi"/>
          <w:sz w:val="23"/>
          <w:szCs w:val="23"/>
        </w:rPr>
        <w:t xml:space="preserve">władz lokalnych. Planowane zwykle w czerwcu w wielu miastach w Polsce wydarzenia – dni miasta, festyny rodzinne, targi miejskie itp. – są dobrą okazją do tego, aby podjąć wspólne działania, które mają uświadomić społecznościom miast znaczenie udziału lokalnych przedsiębiorców w budowaniu ich pomyślności. Dlatego przez najbliższe dwa tygodnie organizatorzy wspólnie z samorządami, które zgłosiły się do kampanii </w:t>
      </w:r>
      <w:r w:rsidRPr="003866D4">
        <w:rPr>
          <w:rFonts w:asciiTheme="minorHAnsi" w:hAnsiTheme="minorHAnsi"/>
          <w:b/>
          <w:sz w:val="23"/>
          <w:szCs w:val="23"/>
        </w:rPr>
        <w:t>#</w:t>
      </w:r>
      <w:proofErr w:type="spellStart"/>
      <w:r w:rsidRPr="003866D4">
        <w:rPr>
          <w:rFonts w:asciiTheme="minorHAnsi" w:hAnsiTheme="minorHAnsi"/>
          <w:b/>
          <w:sz w:val="23"/>
          <w:szCs w:val="23"/>
        </w:rPr>
        <w:t>MiastazPrzedsiębiorcami</w:t>
      </w:r>
      <w:proofErr w:type="spellEnd"/>
      <w:r w:rsidRPr="003866D4">
        <w:rPr>
          <w:rFonts w:asciiTheme="minorHAnsi" w:hAnsiTheme="minorHAnsi"/>
          <w:sz w:val="23"/>
          <w:szCs w:val="23"/>
        </w:rPr>
        <w:t xml:space="preserve">, będą pokazywać na planszach informacyjnych rolę i wkład przedsiębiorców w lokalną gospodarkę, a także w dobrobyt jej społeczności. </w:t>
      </w:r>
      <w:r w:rsidR="0069122B">
        <w:rPr>
          <w:rFonts w:asciiTheme="minorHAnsi" w:hAnsiTheme="minorHAnsi"/>
          <w:sz w:val="23"/>
          <w:szCs w:val="23"/>
        </w:rPr>
        <w:t>Aby</w:t>
      </w:r>
      <w:r w:rsidR="0069122B" w:rsidRPr="003866D4">
        <w:rPr>
          <w:rFonts w:asciiTheme="minorHAnsi" w:hAnsiTheme="minorHAnsi"/>
          <w:sz w:val="23"/>
          <w:szCs w:val="23"/>
        </w:rPr>
        <w:t xml:space="preserve"> </w:t>
      </w:r>
      <w:r w:rsidRPr="003866D4">
        <w:rPr>
          <w:rFonts w:asciiTheme="minorHAnsi" w:hAnsiTheme="minorHAnsi"/>
          <w:sz w:val="23"/>
          <w:szCs w:val="23"/>
        </w:rPr>
        <w:t xml:space="preserve">dotrzeć do jak największej liczby odbiorców </w:t>
      </w:r>
      <w:r w:rsidR="001F1F0A">
        <w:rPr>
          <w:rFonts w:asciiTheme="minorHAnsi" w:hAnsiTheme="minorHAnsi"/>
          <w:sz w:val="23"/>
          <w:szCs w:val="23"/>
        </w:rPr>
        <w:t xml:space="preserve">informacje dystrybuowane są </w:t>
      </w:r>
      <w:r w:rsidRPr="003866D4">
        <w:rPr>
          <w:rFonts w:asciiTheme="minorHAnsi" w:hAnsiTheme="minorHAnsi"/>
          <w:sz w:val="23"/>
          <w:szCs w:val="23"/>
        </w:rPr>
        <w:t>za pośrednictwem dostępnych kanałów komunikacji zarówno internetowej, jak i tradycyjnej. Organizatorzy szacują, że może to być nawet</w:t>
      </w:r>
      <w:r w:rsidRPr="003866D4">
        <w:rPr>
          <w:rFonts w:asciiTheme="minorHAnsi" w:hAnsiTheme="minorHAnsi"/>
          <w:b/>
          <w:sz w:val="23"/>
          <w:szCs w:val="23"/>
        </w:rPr>
        <w:t xml:space="preserve"> 8</w:t>
      </w:r>
      <w:r w:rsidR="009C4726">
        <w:rPr>
          <w:rFonts w:asciiTheme="minorHAnsi" w:hAnsiTheme="minorHAnsi"/>
          <w:b/>
          <w:color w:val="FF0000"/>
          <w:sz w:val="23"/>
          <w:szCs w:val="23"/>
        </w:rPr>
        <w:t> </w:t>
      </w:r>
      <w:r w:rsidRPr="003866D4">
        <w:rPr>
          <w:rFonts w:asciiTheme="minorHAnsi" w:hAnsiTheme="minorHAnsi"/>
          <w:b/>
          <w:sz w:val="23"/>
          <w:szCs w:val="23"/>
        </w:rPr>
        <w:t>milionów mieszkańców z niemal 100 miast</w:t>
      </w:r>
      <w:r w:rsidRPr="003866D4">
        <w:rPr>
          <w:rFonts w:asciiTheme="minorHAnsi" w:hAnsiTheme="minorHAnsi"/>
          <w:sz w:val="23"/>
          <w:szCs w:val="23"/>
        </w:rPr>
        <w:t>, które w tym roku dołączyły do tej inicjatywy.</w:t>
      </w:r>
    </w:p>
    <w:p w14:paraId="2F213D70" w14:textId="77777777" w:rsidR="003866D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color w:val="FF0000"/>
          <w:sz w:val="23"/>
          <w:szCs w:val="23"/>
        </w:rPr>
      </w:pPr>
      <w:r w:rsidRPr="003866D4">
        <w:rPr>
          <w:rFonts w:asciiTheme="minorHAnsi" w:hAnsiTheme="minorHAnsi"/>
          <w:i/>
          <w:color w:val="000000" w:themeColor="text1"/>
          <w:sz w:val="23"/>
          <w:szCs w:val="23"/>
        </w:rPr>
        <w:t>- Aby podnieść świadomość o ustanowionym Dniu Przedsiębiorcy chcemy działać tam, gdzie przedsiębiorcy funkcjonują, czyli w miastach i regionach.</w:t>
      </w:r>
      <w:r w:rsidRPr="003866D4">
        <w:rPr>
          <w:rFonts w:asciiTheme="minorHAnsi" w:hAnsiTheme="minorHAnsi"/>
          <w:i/>
          <w:color w:val="FF0000"/>
          <w:sz w:val="23"/>
          <w:szCs w:val="23"/>
        </w:rPr>
        <w:t xml:space="preserve"> </w:t>
      </w:r>
      <w:r w:rsidRPr="003866D4">
        <w:rPr>
          <w:rFonts w:asciiTheme="minorHAnsi" w:hAnsiTheme="minorHAnsi"/>
          <w:i/>
          <w:sz w:val="23"/>
          <w:szCs w:val="23"/>
        </w:rPr>
        <w:t>Niezbędne jest pokazanie współobywatelom i sąsiadom, oraz gospodarzom miast, jaką rolę w tworzeniu podstaw materialnych i społecznych wspólnot odgrywają przedsiębiorcy. Konieczne jest przedstawienie osiągnięć polskich przedsiębiorców, którzy ryzykując swoim majątkiem, poprzez swoją energię i wolę tworzenia, kreują dochód narodowy w stopniu budzącym zazdrość w wielu krajach. To przedsiębiorcy produkują, płacą podatki i inwestują majątek swój i swoich rodzin</w:t>
      </w:r>
      <w:r w:rsidRPr="003866D4">
        <w:rPr>
          <w:rFonts w:asciiTheme="minorHAnsi" w:hAnsiTheme="minorHAnsi"/>
          <w:sz w:val="23"/>
          <w:szCs w:val="23"/>
        </w:rPr>
        <w:t xml:space="preserve"> – komentuje </w:t>
      </w:r>
      <w:r w:rsidRPr="003866D4">
        <w:rPr>
          <w:rFonts w:asciiTheme="minorHAnsi" w:hAnsiTheme="minorHAnsi"/>
          <w:b/>
          <w:sz w:val="23"/>
          <w:szCs w:val="23"/>
        </w:rPr>
        <w:t>Tomasz Budziak, wiceprezes zarządu IFR</w:t>
      </w:r>
      <w:r w:rsidRPr="003866D4">
        <w:rPr>
          <w:rFonts w:asciiTheme="minorHAnsi" w:hAnsiTheme="minorHAnsi"/>
          <w:sz w:val="23"/>
          <w:szCs w:val="23"/>
        </w:rPr>
        <w:t>.</w:t>
      </w:r>
    </w:p>
    <w:p w14:paraId="2C861EDC" w14:textId="4E05748F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color w:val="FF0000"/>
          <w:sz w:val="23"/>
          <w:szCs w:val="23"/>
        </w:rPr>
      </w:pPr>
      <w:r w:rsidRPr="003866D4">
        <w:rPr>
          <w:i/>
          <w:spacing w:val="-4"/>
          <w:sz w:val="23"/>
          <w:szCs w:val="23"/>
        </w:rPr>
        <w:t xml:space="preserve">- </w:t>
      </w:r>
      <w:r w:rsidRPr="003866D4">
        <w:rPr>
          <w:i/>
          <w:iCs/>
          <w:spacing w:val="-4"/>
          <w:sz w:val="23"/>
          <w:szCs w:val="23"/>
        </w:rPr>
        <w:t xml:space="preserve">Samorządy kreują kulturę przedsiębiorczości, </w:t>
      </w:r>
      <w:r w:rsidRPr="003866D4">
        <w:rPr>
          <w:i/>
          <w:spacing w:val="-4"/>
          <w:sz w:val="23"/>
          <w:szCs w:val="23"/>
        </w:rPr>
        <w:t>zapewniają</w:t>
      </w:r>
      <w:r w:rsidRPr="003866D4">
        <w:rPr>
          <w:i/>
          <w:iCs/>
          <w:spacing w:val="-4"/>
          <w:sz w:val="23"/>
          <w:szCs w:val="23"/>
        </w:rPr>
        <w:t xml:space="preserve"> warunki, </w:t>
      </w:r>
      <w:r w:rsidRPr="003866D4">
        <w:rPr>
          <w:i/>
          <w:spacing w:val="-4"/>
          <w:sz w:val="23"/>
          <w:szCs w:val="23"/>
        </w:rPr>
        <w:t xml:space="preserve">budują </w:t>
      </w:r>
      <w:r w:rsidRPr="003866D4">
        <w:rPr>
          <w:i/>
          <w:iCs/>
          <w:spacing w:val="-4"/>
          <w:sz w:val="23"/>
          <w:szCs w:val="23"/>
        </w:rPr>
        <w:t>infrastrukturę, zachę</w:t>
      </w:r>
      <w:r w:rsidRPr="003866D4">
        <w:rPr>
          <w:i/>
          <w:spacing w:val="-4"/>
          <w:sz w:val="23"/>
          <w:szCs w:val="23"/>
        </w:rPr>
        <w:t>cają</w:t>
      </w:r>
      <w:r w:rsidRPr="003866D4">
        <w:rPr>
          <w:i/>
          <w:iCs/>
          <w:spacing w:val="-4"/>
          <w:sz w:val="23"/>
          <w:szCs w:val="23"/>
        </w:rPr>
        <w:t xml:space="preserve"> do rozwoju działalności gospodarczej. Przedsiębiorcy natomiast tworzą miejsca pracy, generują dochody mieszkańców i samorządów. Rozwój lokalnych firm to podstawa dobrobytu społeczności lokalnej. Dochody uzyskiwane przez przedsiębiorców lokalnych i ich pracowników dostarczają wpływów podatkowych, dzięki czemu samorządy mogą funkcjonować i świadczyć usługi publiczne</w:t>
      </w:r>
      <w:r w:rsidR="003866D4" w:rsidRPr="003866D4">
        <w:rPr>
          <w:i/>
          <w:spacing w:val="-4"/>
          <w:sz w:val="23"/>
          <w:szCs w:val="23"/>
        </w:rPr>
        <w:t xml:space="preserve"> – podkreśla</w:t>
      </w:r>
      <w:r w:rsidRPr="003866D4">
        <w:rPr>
          <w:i/>
          <w:spacing w:val="-4"/>
          <w:sz w:val="23"/>
          <w:szCs w:val="23"/>
        </w:rPr>
        <w:t xml:space="preserve"> </w:t>
      </w:r>
      <w:r w:rsidRPr="003866D4">
        <w:rPr>
          <w:rFonts w:asciiTheme="minorHAnsi" w:hAnsiTheme="minorHAnsi"/>
          <w:b/>
          <w:sz w:val="23"/>
          <w:szCs w:val="23"/>
        </w:rPr>
        <w:t>Zygmunt Frankiewicz, prezes ZMP.</w:t>
      </w:r>
    </w:p>
    <w:p w14:paraId="23260711" w14:textId="5263793E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sz w:val="23"/>
          <w:szCs w:val="23"/>
        </w:rPr>
      </w:pPr>
      <w:r w:rsidRPr="003866D4">
        <w:rPr>
          <w:rFonts w:asciiTheme="minorHAnsi" w:hAnsiTheme="minorHAnsi"/>
          <w:sz w:val="23"/>
          <w:szCs w:val="23"/>
        </w:rPr>
        <w:t xml:space="preserve">Dane zaprezentowane w ramach kampanii informacyjnej pochodzą z </w:t>
      </w:r>
      <w:r w:rsidRPr="003866D4">
        <w:rPr>
          <w:rFonts w:asciiTheme="minorHAnsi" w:hAnsiTheme="minorHAnsi"/>
          <w:b/>
          <w:sz w:val="23"/>
          <w:szCs w:val="23"/>
        </w:rPr>
        <w:t>Monitora Rozwoju Lokalnego ZMP</w:t>
      </w:r>
      <w:r w:rsidRPr="003866D4">
        <w:rPr>
          <w:rFonts w:asciiTheme="minorHAnsi" w:hAnsiTheme="minorHAnsi"/>
          <w:sz w:val="23"/>
          <w:szCs w:val="23"/>
        </w:rPr>
        <w:t xml:space="preserve"> – kompleksowej analizy miast, gmin i miejskich obszarów funkcjonalnych – dostępne są na </w:t>
      </w:r>
      <w:hyperlink r:id="rId13" w:history="1">
        <w:r w:rsidRPr="003866D4">
          <w:rPr>
            <w:rStyle w:val="Hipercze"/>
            <w:rFonts w:asciiTheme="minorHAnsi" w:hAnsiTheme="minorHAnsi"/>
            <w:sz w:val="23"/>
            <w:szCs w:val="23"/>
          </w:rPr>
          <w:t>www.monitorrozwoju.pl</w:t>
        </w:r>
      </w:hyperlink>
      <w:r w:rsidRPr="003866D4">
        <w:rPr>
          <w:rFonts w:asciiTheme="minorHAnsi" w:hAnsiTheme="minorHAnsi"/>
          <w:sz w:val="23"/>
          <w:szCs w:val="23"/>
        </w:rPr>
        <w:t xml:space="preserve">. </w:t>
      </w:r>
      <w:r w:rsidRPr="003866D4">
        <w:rPr>
          <w:rFonts w:asciiTheme="minorHAnsi" w:hAnsiTheme="minorHAnsi"/>
          <w:spacing w:val="-4"/>
          <w:sz w:val="23"/>
          <w:szCs w:val="23"/>
        </w:rPr>
        <w:t xml:space="preserve">Portal prowadzony przez Związek Miast Polskich zawiera </w:t>
      </w:r>
      <w:r w:rsidRPr="003866D4">
        <w:rPr>
          <w:rFonts w:asciiTheme="minorHAnsi" w:hAnsiTheme="minorHAnsi"/>
          <w:spacing w:val="-4"/>
          <w:sz w:val="23"/>
          <w:szCs w:val="23"/>
        </w:rPr>
        <w:lastRenderedPageBreak/>
        <w:t>dane dotychczas niedostępne dla miast. Znajdą się tam między innymi dane z systemu POLTAX, ZUS i KRUS, które uzupełniają obraz lokalnej gospodarki.</w:t>
      </w:r>
    </w:p>
    <w:p w14:paraId="04E9D54C" w14:textId="77777777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sz w:val="23"/>
          <w:szCs w:val="23"/>
        </w:rPr>
      </w:pPr>
      <w:r w:rsidRPr="003866D4">
        <w:rPr>
          <w:rFonts w:asciiTheme="minorHAnsi" w:hAnsiTheme="minorHAnsi"/>
          <w:sz w:val="23"/>
          <w:szCs w:val="23"/>
        </w:rPr>
        <w:t xml:space="preserve">Inspiracją działań w ramach </w:t>
      </w:r>
      <w:r w:rsidRPr="003866D4">
        <w:rPr>
          <w:rFonts w:asciiTheme="minorHAnsi" w:hAnsiTheme="minorHAnsi"/>
          <w:i/>
          <w:sz w:val="23"/>
          <w:szCs w:val="23"/>
        </w:rPr>
        <w:t>Dnia Przedsiębiorcy</w:t>
      </w:r>
      <w:r w:rsidRPr="003866D4">
        <w:rPr>
          <w:rFonts w:asciiTheme="minorHAnsi" w:hAnsiTheme="minorHAnsi"/>
          <w:sz w:val="23"/>
          <w:szCs w:val="23"/>
        </w:rPr>
        <w:t xml:space="preserve"> są postulaty zawarte w </w:t>
      </w:r>
      <w:hyperlink r:id="rId14" w:history="1">
        <w:r w:rsidRPr="003866D4">
          <w:rPr>
            <w:rStyle w:val="Hipercze"/>
            <w:rFonts w:asciiTheme="minorHAnsi" w:hAnsiTheme="minorHAnsi"/>
            <w:b/>
            <w:sz w:val="23"/>
            <w:szCs w:val="23"/>
          </w:rPr>
          <w:t>Manifeście Firm Rodzinnych</w:t>
        </w:r>
      </w:hyperlink>
      <w:r w:rsidRPr="003866D4">
        <w:rPr>
          <w:rFonts w:asciiTheme="minorHAnsi" w:hAnsiTheme="minorHAnsi"/>
          <w:sz w:val="23"/>
          <w:szCs w:val="23"/>
        </w:rPr>
        <w:t>. Wśród aktywności w tym roku planowane są m.in. następujące działania:</w:t>
      </w:r>
    </w:p>
    <w:p w14:paraId="19A867FA" w14:textId="5A342553" w:rsidR="00C75A04" w:rsidRPr="003866D4" w:rsidRDefault="00C75A04" w:rsidP="009C4726">
      <w:pPr>
        <w:pStyle w:val="Akapitzlist"/>
        <w:numPr>
          <w:ilvl w:val="0"/>
          <w:numId w:val="11"/>
        </w:numPr>
        <w:ind w:left="993" w:right="-142"/>
        <w:jc w:val="both"/>
        <w:rPr>
          <w:sz w:val="23"/>
          <w:szCs w:val="23"/>
        </w:rPr>
      </w:pPr>
      <w:r w:rsidRPr="003866D4">
        <w:rPr>
          <w:sz w:val="23"/>
          <w:szCs w:val="23"/>
        </w:rPr>
        <w:t>Kampania informacyjna prezentująca rolę przedsiębiorców w życiu gospodarczym miast</w:t>
      </w:r>
      <w:r w:rsidR="005A1366">
        <w:rPr>
          <w:sz w:val="23"/>
          <w:szCs w:val="23"/>
        </w:rPr>
        <w:t>,</w:t>
      </w:r>
    </w:p>
    <w:p w14:paraId="6CA9B177" w14:textId="77777777" w:rsidR="00C75A04" w:rsidRPr="003866D4" w:rsidRDefault="00C75A04" w:rsidP="009C4726">
      <w:pPr>
        <w:pStyle w:val="Akapitzlist"/>
        <w:numPr>
          <w:ilvl w:val="0"/>
          <w:numId w:val="11"/>
        </w:numPr>
        <w:ind w:left="993" w:right="-142"/>
        <w:jc w:val="both"/>
        <w:rPr>
          <w:sz w:val="23"/>
          <w:szCs w:val="23"/>
        </w:rPr>
      </w:pPr>
      <w:r w:rsidRPr="003866D4">
        <w:rPr>
          <w:sz w:val="23"/>
          <w:szCs w:val="23"/>
        </w:rPr>
        <w:t>Wystawy plenerowe opowiadające historię przedsiębiorców regionu,</w:t>
      </w:r>
    </w:p>
    <w:p w14:paraId="450A25A8" w14:textId="77777777" w:rsidR="00C75A04" w:rsidRPr="003866D4" w:rsidRDefault="00C75A04" w:rsidP="009C4726">
      <w:pPr>
        <w:pStyle w:val="Akapitzlist"/>
        <w:numPr>
          <w:ilvl w:val="0"/>
          <w:numId w:val="11"/>
        </w:numPr>
        <w:ind w:left="993" w:right="-142"/>
        <w:jc w:val="both"/>
        <w:rPr>
          <w:sz w:val="23"/>
          <w:szCs w:val="23"/>
        </w:rPr>
      </w:pPr>
      <w:r w:rsidRPr="003866D4">
        <w:rPr>
          <w:bCs/>
          <w:sz w:val="23"/>
          <w:szCs w:val="23"/>
        </w:rPr>
        <w:t>Spotkania przedsiębiorców z władzami samorządowymi,</w:t>
      </w:r>
    </w:p>
    <w:p w14:paraId="31536896" w14:textId="77777777" w:rsidR="00C75A04" w:rsidRPr="003866D4" w:rsidRDefault="00C75A04" w:rsidP="009C4726">
      <w:pPr>
        <w:pStyle w:val="Akapitzlist"/>
        <w:numPr>
          <w:ilvl w:val="0"/>
          <w:numId w:val="11"/>
        </w:numPr>
        <w:ind w:left="993" w:right="-142"/>
        <w:jc w:val="both"/>
        <w:rPr>
          <w:sz w:val="23"/>
          <w:szCs w:val="23"/>
        </w:rPr>
      </w:pPr>
      <w:r w:rsidRPr="003866D4">
        <w:rPr>
          <w:sz w:val="23"/>
          <w:szCs w:val="23"/>
        </w:rPr>
        <w:t>Spotkania integracyjne środowiska przedsiębiorców,</w:t>
      </w:r>
    </w:p>
    <w:p w14:paraId="67E01210" w14:textId="77777777" w:rsidR="00C75A04" w:rsidRPr="003866D4" w:rsidRDefault="00C75A04" w:rsidP="009C4726">
      <w:pPr>
        <w:pStyle w:val="Akapitzlist"/>
        <w:numPr>
          <w:ilvl w:val="0"/>
          <w:numId w:val="11"/>
        </w:numPr>
        <w:ind w:left="993" w:right="-142"/>
        <w:jc w:val="both"/>
        <w:rPr>
          <w:sz w:val="23"/>
          <w:szCs w:val="23"/>
        </w:rPr>
      </w:pPr>
      <w:r w:rsidRPr="003866D4">
        <w:rPr>
          <w:sz w:val="23"/>
          <w:szCs w:val="23"/>
        </w:rPr>
        <w:t>Konkursy dla dzieci z motywem przedsiębiorczości.</w:t>
      </w:r>
    </w:p>
    <w:p w14:paraId="2271E198" w14:textId="025D6BAB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color w:val="000000" w:themeColor="text1"/>
          <w:sz w:val="23"/>
          <w:szCs w:val="23"/>
        </w:rPr>
      </w:pPr>
      <w:r w:rsidRPr="003866D4">
        <w:rPr>
          <w:rFonts w:asciiTheme="minorHAnsi" w:hAnsiTheme="minorHAnsi"/>
          <w:b/>
          <w:color w:val="000000" w:themeColor="text1"/>
          <w:sz w:val="23"/>
          <w:szCs w:val="23"/>
        </w:rPr>
        <w:t>IFR</w:t>
      </w:r>
      <w:r w:rsidRPr="003866D4">
        <w:rPr>
          <w:rFonts w:asciiTheme="minorHAnsi" w:hAnsiTheme="minorHAnsi"/>
          <w:color w:val="000000" w:themeColor="text1"/>
          <w:sz w:val="23"/>
          <w:szCs w:val="23"/>
        </w:rPr>
        <w:t xml:space="preserve"> jest najstarszą i największą organizacją firm rodzinnych w Polsce.</w:t>
      </w:r>
      <w:r w:rsidR="00E304A4" w:rsidRPr="00E304A4">
        <w:t xml:space="preserve"> </w:t>
      </w:r>
      <w:r w:rsidR="00E304A4" w:rsidRPr="00E304A4">
        <w:rPr>
          <w:rFonts w:asciiTheme="minorHAnsi" w:hAnsiTheme="minorHAnsi"/>
          <w:color w:val="000000" w:themeColor="text1"/>
          <w:sz w:val="23"/>
          <w:szCs w:val="23"/>
        </w:rPr>
        <w:t>Misją Stowarzyszenia jest wspieranie wolności gospodarczej, państwa prawa i społeczeństwa obywatelskiego, którego filarem jest środowisko firm rodzinnych.</w:t>
      </w:r>
      <w:r w:rsidRPr="003866D4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Pr="003866D4">
        <w:rPr>
          <w:rFonts w:asciiTheme="minorHAnsi" w:hAnsiTheme="minorHAnsi"/>
          <w:b/>
          <w:color w:val="000000" w:themeColor="text1"/>
          <w:sz w:val="23"/>
          <w:szCs w:val="23"/>
        </w:rPr>
        <w:t>ZMP</w:t>
      </w:r>
      <w:r w:rsidRPr="003866D4">
        <w:rPr>
          <w:rFonts w:asciiTheme="minorHAnsi" w:hAnsiTheme="minorHAnsi"/>
          <w:color w:val="000000" w:themeColor="text1"/>
          <w:sz w:val="23"/>
          <w:szCs w:val="23"/>
        </w:rPr>
        <w:t xml:space="preserve"> to natomiast największa, najsilniejsza i najstarsza w kraju korporacja samorządową zrzeszająca prawie 350 dużych, średnich i małych miast, która aktywnie angażuje się w działania wzmacniające samorządność lokalną i wspomagające lepszy rozwój polskich miast.</w:t>
      </w:r>
    </w:p>
    <w:p w14:paraId="05E8457C" w14:textId="77777777" w:rsidR="00C75A04" w:rsidRPr="003866D4" w:rsidRDefault="00C75A04" w:rsidP="009C4726">
      <w:pPr>
        <w:spacing w:before="80" w:after="80"/>
        <w:ind w:right="-142" w:firstLine="567"/>
        <w:jc w:val="both"/>
        <w:rPr>
          <w:rFonts w:asciiTheme="minorHAnsi" w:hAnsiTheme="minorHAnsi"/>
          <w:color w:val="000000" w:themeColor="text1"/>
          <w:sz w:val="23"/>
          <w:szCs w:val="23"/>
        </w:rPr>
      </w:pPr>
      <w:r w:rsidRPr="003866D4">
        <w:rPr>
          <w:rFonts w:asciiTheme="minorHAnsi" w:hAnsiTheme="minorHAnsi"/>
          <w:sz w:val="23"/>
          <w:szCs w:val="23"/>
        </w:rPr>
        <w:t xml:space="preserve">Doświadczenia zebrane podczas tegorocznej – pilotażowej edycji wydarzenia, będą przekazane kolejnym miastom, aby w następnych latach </w:t>
      </w:r>
      <w:r w:rsidRPr="003866D4">
        <w:rPr>
          <w:rFonts w:asciiTheme="minorHAnsi" w:hAnsiTheme="minorHAnsi"/>
          <w:i/>
          <w:sz w:val="23"/>
          <w:szCs w:val="23"/>
        </w:rPr>
        <w:t>Dzień Przedsiębiorcy</w:t>
      </w:r>
      <w:r w:rsidRPr="003866D4">
        <w:rPr>
          <w:rFonts w:asciiTheme="minorHAnsi" w:hAnsiTheme="minorHAnsi"/>
          <w:sz w:val="23"/>
          <w:szCs w:val="23"/>
        </w:rPr>
        <w:t xml:space="preserve"> miał jeszcze większą skalę, zarówno pod względem rosnącej liczby miast, jak i coraz liczniejszego grona uczestników.</w:t>
      </w:r>
    </w:p>
    <w:p w14:paraId="2F71D4ED" w14:textId="3D02435E" w:rsidR="00C155E4" w:rsidRDefault="00C155E4" w:rsidP="009C4726">
      <w:pPr>
        <w:ind w:right="-142"/>
        <w:rPr>
          <w:b/>
          <w:sz w:val="20"/>
          <w:szCs w:val="20"/>
        </w:rPr>
      </w:pPr>
    </w:p>
    <w:p w14:paraId="1ADF3AA0" w14:textId="77777777" w:rsidR="00C155E4" w:rsidRDefault="00C155E4" w:rsidP="009C4726">
      <w:pPr>
        <w:ind w:right="-142"/>
        <w:rPr>
          <w:b/>
          <w:sz w:val="20"/>
          <w:szCs w:val="20"/>
        </w:rPr>
      </w:pPr>
      <w:bookmarkStart w:id="1" w:name="_GoBack"/>
    </w:p>
    <w:bookmarkEnd w:id="1"/>
    <w:p w14:paraId="5818E743" w14:textId="77777777" w:rsidR="0069122B" w:rsidRPr="006858F5" w:rsidRDefault="0069122B" w:rsidP="009C4726">
      <w:pPr>
        <w:ind w:right="-142"/>
        <w:rPr>
          <w:b/>
          <w:sz w:val="20"/>
          <w:szCs w:val="20"/>
        </w:rPr>
      </w:pPr>
    </w:p>
    <w:p w14:paraId="50FD5F14" w14:textId="59823BEE" w:rsidR="00C75A04" w:rsidRDefault="00996804" w:rsidP="009C4726">
      <w:pPr>
        <w:spacing w:line="276" w:lineRule="auto"/>
        <w:ind w:right="-142"/>
        <w:rPr>
          <w:rFonts w:asciiTheme="minorHAnsi" w:hAnsiTheme="minorHAnsi"/>
          <w:b/>
          <w:sz w:val="24"/>
          <w:szCs w:val="24"/>
        </w:rPr>
      </w:pPr>
      <w:r w:rsidRPr="00996804">
        <w:rPr>
          <w:rFonts w:asciiTheme="minorHAnsi" w:hAnsiTheme="minorHAnsi"/>
          <w:b/>
          <w:sz w:val="24"/>
          <w:szCs w:val="24"/>
        </w:rPr>
        <w:t>Kontakt: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A04" w:rsidRPr="003866D4" w14:paraId="179EF581" w14:textId="77777777" w:rsidTr="00C75A04">
        <w:tc>
          <w:tcPr>
            <w:tcW w:w="4531" w:type="dxa"/>
          </w:tcPr>
          <w:p w14:paraId="62D038E6" w14:textId="77777777" w:rsidR="00C75A04" w:rsidRPr="003866D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b/>
                <w:sz w:val="23"/>
                <w:szCs w:val="23"/>
              </w:rPr>
            </w:pPr>
            <w:r w:rsidRPr="003866D4">
              <w:rPr>
                <w:rFonts w:asciiTheme="minorHAnsi" w:hAnsiTheme="minorHAnsi"/>
                <w:b/>
                <w:sz w:val="23"/>
                <w:szCs w:val="23"/>
              </w:rPr>
              <w:t>Andriy Tsyaputa</w:t>
            </w:r>
          </w:p>
          <w:p w14:paraId="6923C4F7" w14:textId="7349761F" w:rsidR="00C75A04" w:rsidRPr="00C75A0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</w:rPr>
            </w:pPr>
            <w:r w:rsidRPr="00C75A04">
              <w:rPr>
                <w:rFonts w:asciiTheme="minorHAnsi" w:hAnsiTheme="minorHAnsi"/>
                <w:sz w:val="23"/>
                <w:szCs w:val="23"/>
              </w:rPr>
              <w:t>Stowarzyszenie Inicjatywa Firm Rodzinnych PR &amp; Marketing Manager</w:t>
            </w:r>
          </w:p>
          <w:p w14:paraId="1C4829C6" w14:textId="68C6F171" w:rsidR="00C75A04" w:rsidRPr="003866D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3866D4">
              <w:rPr>
                <w:rFonts w:asciiTheme="minorHAnsi" w:hAnsiTheme="minorHAnsi"/>
                <w:sz w:val="23"/>
                <w:szCs w:val="23"/>
                <w:lang w:val="en-GB"/>
              </w:rPr>
              <w:t>tel. 534 122 907</w:t>
            </w:r>
          </w:p>
          <w:p w14:paraId="2EFA0251" w14:textId="23705C74" w:rsidR="00C75A04" w:rsidRPr="003866D4" w:rsidRDefault="0040526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  <w:lang w:val="en-GB"/>
              </w:rPr>
            </w:pPr>
            <w:hyperlink r:id="rId15" w:history="1">
              <w:r w:rsidR="003866D4" w:rsidRPr="000260F6">
                <w:rPr>
                  <w:rStyle w:val="Hipercze"/>
                  <w:rFonts w:asciiTheme="minorHAnsi" w:hAnsiTheme="minorHAnsi"/>
                  <w:sz w:val="23"/>
                  <w:szCs w:val="23"/>
                  <w:lang w:val="en-GB"/>
                </w:rPr>
                <w:t>andriy.tsyaputa@firmyrodzinne.pl</w:t>
              </w:r>
            </w:hyperlink>
          </w:p>
        </w:tc>
        <w:tc>
          <w:tcPr>
            <w:tcW w:w="4531" w:type="dxa"/>
          </w:tcPr>
          <w:p w14:paraId="36FB8AE5" w14:textId="77777777" w:rsidR="00C75A04" w:rsidRPr="003866D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b/>
                <w:sz w:val="23"/>
                <w:szCs w:val="23"/>
              </w:rPr>
            </w:pPr>
            <w:r w:rsidRPr="003866D4">
              <w:rPr>
                <w:rFonts w:asciiTheme="minorHAnsi" w:hAnsiTheme="minorHAnsi"/>
                <w:b/>
                <w:sz w:val="23"/>
                <w:szCs w:val="23"/>
              </w:rPr>
              <w:t>Joanna Proniewicz</w:t>
            </w:r>
          </w:p>
          <w:p w14:paraId="6D4AB800" w14:textId="77777777" w:rsidR="00C75A0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Związek Miast Polskich</w:t>
            </w:r>
          </w:p>
          <w:p w14:paraId="55104D2A" w14:textId="77777777" w:rsidR="00C75A04" w:rsidRDefault="00C75A0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</w:rPr>
            </w:pPr>
            <w:r w:rsidRPr="00C75A04">
              <w:rPr>
                <w:rFonts w:asciiTheme="minorHAnsi" w:hAnsiTheme="minorHAnsi"/>
                <w:sz w:val="23"/>
                <w:szCs w:val="23"/>
              </w:rPr>
              <w:t>rzecznik prasow</w:t>
            </w:r>
            <w:r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0B2E7258" w14:textId="76D29EAB" w:rsidR="00C75A04" w:rsidRPr="003866D4" w:rsidRDefault="003866D4" w:rsidP="009C4726">
            <w:pPr>
              <w:spacing w:after="0" w:line="276" w:lineRule="auto"/>
              <w:ind w:right="-142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 xml:space="preserve">tel. 601 312 </w:t>
            </w:r>
            <w:r w:rsidR="00C75A04" w:rsidRPr="003866D4">
              <w:rPr>
                <w:rFonts w:asciiTheme="minorHAnsi" w:hAnsiTheme="minorHAnsi"/>
                <w:sz w:val="23"/>
                <w:szCs w:val="23"/>
                <w:lang w:val="en-GB"/>
              </w:rPr>
              <w:t>741</w:t>
            </w:r>
          </w:p>
          <w:p w14:paraId="483796BF" w14:textId="5B13D385" w:rsidR="00C75A04" w:rsidRPr="003866D4" w:rsidRDefault="00405264" w:rsidP="009C4726">
            <w:pPr>
              <w:spacing w:after="0" w:line="276" w:lineRule="auto"/>
              <w:ind w:right="-142"/>
              <w:rPr>
                <w:rFonts w:asciiTheme="minorHAnsi" w:hAnsiTheme="minorHAnsi"/>
                <w:color w:val="2939B5"/>
                <w:sz w:val="23"/>
                <w:szCs w:val="23"/>
                <w:u w:val="single"/>
                <w:lang w:val="en-GB"/>
              </w:rPr>
            </w:pPr>
            <w:hyperlink r:id="rId16" w:history="1">
              <w:r w:rsidR="00C75A04" w:rsidRPr="003866D4">
                <w:rPr>
                  <w:rStyle w:val="Hipercze"/>
                  <w:rFonts w:asciiTheme="minorHAnsi" w:hAnsiTheme="minorHAnsi"/>
                  <w:sz w:val="23"/>
                  <w:szCs w:val="23"/>
                  <w:lang w:val="en-GB"/>
                </w:rPr>
                <w:t>joanna.proniewicz@zmp.poznan.pl</w:t>
              </w:r>
            </w:hyperlink>
          </w:p>
        </w:tc>
      </w:tr>
    </w:tbl>
    <w:p w14:paraId="56984305" w14:textId="77777777" w:rsidR="00C75A04" w:rsidRPr="003866D4" w:rsidRDefault="00C75A04" w:rsidP="009C4726">
      <w:pPr>
        <w:spacing w:after="0" w:line="276" w:lineRule="auto"/>
        <w:ind w:right="-142"/>
        <w:rPr>
          <w:rFonts w:asciiTheme="minorHAnsi" w:hAnsiTheme="minorHAnsi"/>
          <w:lang w:val="en-GB"/>
        </w:rPr>
      </w:pPr>
    </w:p>
    <w:sectPr w:rsidR="00C75A04" w:rsidRPr="003866D4" w:rsidSect="00E304A4">
      <w:footerReference w:type="even" r:id="rId17"/>
      <w:footerReference w:type="default" r:id="rId18"/>
      <w:type w:val="continuous"/>
      <w:pgSz w:w="11906" w:h="16838"/>
      <w:pgMar w:top="1258" w:right="1417" w:bottom="720" w:left="1417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C11F" w14:textId="77777777" w:rsidR="00D52785" w:rsidRDefault="00D52785" w:rsidP="006A4CBB">
      <w:pPr>
        <w:spacing w:after="0" w:line="240" w:lineRule="auto"/>
      </w:pPr>
      <w:r>
        <w:separator/>
      </w:r>
    </w:p>
  </w:endnote>
  <w:endnote w:type="continuationSeparator" w:id="0">
    <w:p w14:paraId="2A46D630" w14:textId="77777777" w:rsidR="00D52785" w:rsidRDefault="00D52785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041BAB38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713466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271E77ED" w14:textId="5AE968F2" w:rsidR="001238E8" w:rsidRDefault="001238E8" w:rsidP="00C75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4D20" w14:textId="77777777" w:rsidR="00D52785" w:rsidRDefault="00D52785" w:rsidP="006A4CBB">
      <w:pPr>
        <w:spacing w:after="0" w:line="240" w:lineRule="auto"/>
      </w:pPr>
      <w:r>
        <w:separator/>
      </w:r>
    </w:p>
  </w:footnote>
  <w:footnote w:type="continuationSeparator" w:id="0">
    <w:p w14:paraId="561493A0" w14:textId="77777777" w:rsidR="00D52785" w:rsidRDefault="00D52785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FA2"/>
    <w:multiLevelType w:val="hybridMultilevel"/>
    <w:tmpl w:val="710A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FB"/>
    <w:rsid w:val="00001B35"/>
    <w:rsid w:val="000166FB"/>
    <w:rsid w:val="000168F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238E8"/>
    <w:rsid w:val="001312D7"/>
    <w:rsid w:val="00131A21"/>
    <w:rsid w:val="0014185A"/>
    <w:rsid w:val="00141B86"/>
    <w:rsid w:val="001459EA"/>
    <w:rsid w:val="00147438"/>
    <w:rsid w:val="001503A4"/>
    <w:rsid w:val="001533BE"/>
    <w:rsid w:val="00153FEC"/>
    <w:rsid w:val="00156623"/>
    <w:rsid w:val="00160367"/>
    <w:rsid w:val="001702B2"/>
    <w:rsid w:val="00176104"/>
    <w:rsid w:val="0018220A"/>
    <w:rsid w:val="00186179"/>
    <w:rsid w:val="0019477D"/>
    <w:rsid w:val="001B0176"/>
    <w:rsid w:val="001B1048"/>
    <w:rsid w:val="001B200C"/>
    <w:rsid w:val="001B2B38"/>
    <w:rsid w:val="001C0809"/>
    <w:rsid w:val="001C585C"/>
    <w:rsid w:val="001E19B5"/>
    <w:rsid w:val="001E55F8"/>
    <w:rsid w:val="001E6587"/>
    <w:rsid w:val="001F05FD"/>
    <w:rsid w:val="001F1F0A"/>
    <w:rsid w:val="001F2A9B"/>
    <w:rsid w:val="001F53F4"/>
    <w:rsid w:val="001F76AF"/>
    <w:rsid w:val="00206A38"/>
    <w:rsid w:val="002100E8"/>
    <w:rsid w:val="00211C3F"/>
    <w:rsid w:val="00211D15"/>
    <w:rsid w:val="00212395"/>
    <w:rsid w:val="002177B0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77E64"/>
    <w:rsid w:val="00281A43"/>
    <w:rsid w:val="00284811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D5103"/>
    <w:rsid w:val="002F00F8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6D4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C0B01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04F0"/>
    <w:rsid w:val="00405264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38FC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36A1"/>
    <w:rsid w:val="00564E5A"/>
    <w:rsid w:val="00565433"/>
    <w:rsid w:val="00571E0B"/>
    <w:rsid w:val="005746D4"/>
    <w:rsid w:val="00580B3F"/>
    <w:rsid w:val="00582258"/>
    <w:rsid w:val="0059311C"/>
    <w:rsid w:val="005A03F2"/>
    <w:rsid w:val="005A1366"/>
    <w:rsid w:val="005B23C7"/>
    <w:rsid w:val="005C5F43"/>
    <w:rsid w:val="005C6F88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730A"/>
    <w:rsid w:val="00670F51"/>
    <w:rsid w:val="006713CF"/>
    <w:rsid w:val="006858F5"/>
    <w:rsid w:val="00686738"/>
    <w:rsid w:val="0069122B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3466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0F04"/>
    <w:rsid w:val="007F2AB8"/>
    <w:rsid w:val="00800677"/>
    <w:rsid w:val="00801C13"/>
    <w:rsid w:val="0080693B"/>
    <w:rsid w:val="00807BB2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804"/>
    <w:rsid w:val="00996F08"/>
    <w:rsid w:val="009A0AF2"/>
    <w:rsid w:val="009A7A7D"/>
    <w:rsid w:val="009B0843"/>
    <w:rsid w:val="009B7406"/>
    <w:rsid w:val="009C0295"/>
    <w:rsid w:val="009C1915"/>
    <w:rsid w:val="009C3F77"/>
    <w:rsid w:val="009C4726"/>
    <w:rsid w:val="009C5B31"/>
    <w:rsid w:val="009C5DC3"/>
    <w:rsid w:val="009C7213"/>
    <w:rsid w:val="009D6449"/>
    <w:rsid w:val="009E245E"/>
    <w:rsid w:val="009E7BC5"/>
    <w:rsid w:val="009F22EA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20E5"/>
    <w:rsid w:val="00AB45A9"/>
    <w:rsid w:val="00AB6771"/>
    <w:rsid w:val="00AC55F2"/>
    <w:rsid w:val="00AD130D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E5B6A"/>
    <w:rsid w:val="00BE7A65"/>
    <w:rsid w:val="00BF29A1"/>
    <w:rsid w:val="00BF7592"/>
    <w:rsid w:val="00C01ABE"/>
    <w:rsid w:val="00C03EF6"/>
    <w:rsid w:val="00C05509"/>
    <w:rsid w:val="00C119C2"/>
    <w:rsid w:val="00C155E4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75A04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2785"/>
    <w:rsid w:val="00D54B7E"/>
    <w:rsid w:val="00D60718"/>
    <w:rsid w:val="00D60C8B"/>
    <w:rsid w:val="00D63944"/>
    <w:rsid w:val="00D6405A"/>
    <w:rsid w:val="00D75032"/>
    <w:rsid w:val="00D7623F"/>
    <w:rsid w:val="00D80CAC"/>
    <w:rsid w:val="00D83AA7"/>
    <w:rsid w:val="00D84663"/>
    <w:rsid w:val="00D855AF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304A4"/>
    <w:rsid w:val="00E42909"/>
    <w:rsid w:val="00E43D08"/>
    <w:rsid w:val="00E44A39"/>
    <w:rsid w:val="00E654CA"/>
    <w:rsid w:val="00E672DE"/>
    <w:rsid w:val="00E70ACB"/>
    <w:rsid w:val="00E73507"/>
    <w:rsid w:val="00E77E85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3977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C75A04"/>
  </w:style>
  <w:style w:type="character" w:styleId="Odwoaniedokomentarza">
    <w:name w:val="annotation reference"/>
    <w:basedOn w:val="Domylnaczcionkaakapitu"/>
    <w:uiPriority w:val="99"/>
    <w:semiHidden/>
    <w:unhideWhenUsed/>
    <w:rsid w:val="00C7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04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C7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nitorrozwoj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driy.tsyaputa@firmyrodzinne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rmyrodzinne.pl/manifes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797f1dc2-8d94-4174-b000-101e7575fb6c"/>
    <ds:schemaRef ds:uri="cc04306a-7e29-4598-8bc0-52e63436a2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9BEE57-E060-4FA1-AFAC-0073CA27D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51E70-98D2-4B62-BE40-021B2EF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660</Words>
  <Characters>4482</Characters>
  <Application>Microsoft Office Word</Application>
  <DocSecurity>4</DocSecurity>
  <Lines>80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2</cp:revision>
  <cp:lastPrinted>2018-05-24T11:01:00Z</cp:lastPrinted>
  <dcterms:created xsi:type="dcterms:W3CDTF">2021-06-17T06:50:00Z</dcterms:created>
  <dcterms:modified xsi:type="dcterms:W3CDTF">2021-06-17T06:50:00Z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