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6568D" w:rsidRPr="008B4FE6" w:rsidTr="00F33804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06568D" w:rsidRPr="008B4FE6" w:rsidRDefault="0006568D" w:rsidP="00F33804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06568D" w:rsidRPr="004E20F1" w:rsidRDefault="0006568D" w:rsidP="004E20F1">
            <w:pPr>
              <w:pStyle w:val="TYTUAKTUprzedmiotregulacjiustawylubrozporzdzenia"/>
              <w:spacing w:line="240" w:lineRule="auto"/>
              <w:jc w:val="both"/>
              <w:rPr>
                <w:rFonts w:ascii="Times New Roman" w:hAnsi="Times New Roman"/>
              </w:rPr>
            </w:pPr>
            <w:r w:rsidRPr="006E3467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Projekt rozporządzenia Ministra </w:t>
            </w:r>
            <w:r w:rsidR="004E20F1">
              <w:rPr>
                <w:rFonts w:ascii="Times New Roman" w:eastAsia="Calibri" w:hAnsi="Times New Roman" w:cs="Times New Roman"/>
                <w:b w:val="0"/>
                <w:color w:val="000000"/>
              </w:rPr>
              <w:t>Finansów, Funduszy i Polityki Regionalnej</w:t>
            </w:r>
            <w:r w:rsidRPr="006E3467">
              <w:rPr>
                <w:rFonts w:ascii="Times New Roman" w:eastAsia="Calibri" w:hAnsi="Times New Roman" w:cs="Times New Roman"/>
                <w:b w:val="0"/>
                <w:color w:val="000000"/>
              </w:rPr>
              <w:t xml:space="preserve"> w sprawie </w:t>
            </w:r>
            <w:r w:rsidR="004E20F1" w:rsidRPr="004E20F1">
              <w:rPr>
                <w:rFonts w:ascii="Times New Roman" w:hAnsi="Times New Roman"/>
                <w:b w:val="0"/>
              </w:rPr>
              <w:t>w sprawie wykazu inwestycji kwalifikujących się do objęcia wsparciem bezzwrotnym w ramach inwestycji</w:t>
            </w:r>
            <w:bookmarkStart w:id="1" w:name="_GoBack"/>
            <w:bookmarkEnd w:id="1"/>
            <w:r w:rsidR="004E20F1" w:rsidRPr="004E20F1">
              <w:rPr>
                <w:rFonts w:ascii="Times New Roman" w:hAnsi="Times New Roman"/>
                <w:b w:val="0"/>
              </w:rPr>
              <w:t>, których realizacja jest finansowana z wykorzystaniem środków pożyczki, o której mowa w art. 6 ust. 1 lit. b rozporządzenia Parlamentu Europejskiego i Rady (UE) 2021/241 z dnia 12 lutego 2021 r. ustanawiającego Instrument na rzecz Odbudowy i Zwiększania Odporności</w:t>
            </w:r>
          </w:p>
          <w:p w:rsidR="0006568D" w:rsidRPr="008B47D6" w:rsidRDefault="0006568D" w:rsidP="00F33804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0"/>
          <w:p w:rsidR="0006568D" w:rsidRDefault="004E20F1" w:rsidP="00F33804">
            <w:pPr>
              <w:spacing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Ministerstwo Funduszy i Polityki Regionalnej,</w:t>
            </w:r>
          </w:p>
          <w:p w:rsidR="004E20F1" w:rsidRPr="008B47D6" w:rsidRDefault="004E20F1" w:rsidP="00F33804">
            <w:pPr>
              <w:spacing w:line="36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Ministerstwo Finansów</w:t>
            </w:r>
          </w:p>
          <w:p w:rsidR="0006568D" w:rsidRPr="008B47D6" w:rsidRDefault="0006568D" w:rsidP="00F338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47D6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</w:t>
            </w:r>
          </w:p>
          <w:p w:rsidR="0006568D" w:rsidRPr="008B47D6" w:rsidRDefault="004E20F1" w:rsidP="00F33804">
            <w:pPr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Waldemar Buda – Sekretarz Stanu w Ministerstwie Funduszy i Polityki Regionalnej</w:t>
            </w:r>
          </w:p>
          <w:p w:rsidR="0006568D" w:rsidRPr="008B47D6" w:rsidRDefault="0006568D" w:rsidP="00F33804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4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:rsidR="0006568D" w:rsidRPr="008B4FE6" w:rsidRDefault="0006568D" w:rsidP="00F33804">
            <w:pPr>
              <w:spacing w:after="120"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:rsidR="0006568D" w:rsidRPr="0024320D" w:rsidRDefault="0006568D" w:rsidP="00F338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20D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24320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E20F1">
              <w:rPr>
                <w:rFonts w:ascii="Times New Roman" w:hAnsi="Times New Roman"/>
                <w:sz w:val="24"/>
                <w:szCs w:val="24"/>
              </w:rPr>
              <w:t>7</w:t>
            </w:r>
            <w:r w:rsidR="00147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0F1">
              <w:rPr>
                <w:rFonts w:ascii="Times New Roman" w:hAnsi="Times New Roman"/>
                <w:sz w:val="24"/>
                <w:szCs w:val="24"/>
              </w:rPr>
              <w:t>września 2021</w:t>
            </w:r>
            <w:r w:rsidR="00147192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06568D" w:rsidRPr="0024320D" w:rsidRDefault="0006568D" w:rsidP="00F338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68D" w:rsidRPr="0024320D" w:rsidRDefault="0006568D" w:rsidP="00F338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20D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/>
          <w:p w:rsidR="0006568D" w:rsidRPr="0024320D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20D">
              <w:rPr>
                <w:rFonts w:ascii="Times New Roman" w:hAnsi="Times New Roman"/>
                <w:sz w:val="24"/>
                <w:szCs w:val="24"/>
              </w:rPr>
              <w:t xml:space="preserve">Podstawa prawna: art. </w:t>
            </w:r>
            <w:r w:rsidR="004E20F1">
              <w:rPr>
                <w:rFonts w:ascii="Times New Roman" w:hAnsi="Times New Roman"/>
                <w:sz w:val="24"/>
                <w:szCs w:val="24"/>
              </w:rPr>
              <w:t>14ll ust. 6</w:t>
            </w:r>
            <w:r w:rsidRPr="0024320D">
              <w:rPr>
                <w:rFonts w:ascii="Times New Roman" w:hAnsi="Times New Roman"/>
                <w:sz w:val="24"/>
                <w:szCs w:val="24"/>
              </w:rPr>
              <w:t xml:space="preserve"> ustawy z 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E20F1">
              <w:rPr>
                <w:rFonts w:ascii="Times New Roman" w:hAnsi="Times New Roman"/>
                <w:sz w:val="24"/>
                <w:szCs w:val="24"/>
              </w:rPr>
              <w:t>dnia 6</w:t>
            </w:r>
            <w:r w:rsidRPr="00243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0F1">
              <w:rPr>
                <w:rFonts w:ascii="Times New Roman" w:hAnsi="Times New Roman"/>
                <w:sz w:val="24"/>
                <w:szCs w:val="24"/>
              </w:rPr>
              <w:t xml:space="preserve">grudnia </w:t>
            </w:r>
            <w:r w:rsidRPr="0024320D">
              <w:rPr>
                <w:rFonts w:ascii="Times New Roman" w:hAnsi="Times New Roman"/>
                <w:sz w:val="24"/>
                <w:szCs w:val="24"/>
              </w:rPr>
              <w:t>20</w:t>
            </w:r>
            <w:r w:rsidR="004E20F1"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 w:rsidRPr="0024320D">
              <w:rPr>
                <w:rFonts w:ascii="Times New Roman" w:hAnsi="Times New Roman"/>
                <w:sz w:val="24"/>
                <w:szCs w:val="24"/>
              </w:rPr>
              <w:t xml:space="preserve">r. o </w:t>
            </w:r>
            <w:r w:rsidR="004E20F1">
              <w:rPr>
                <w:rFonts w:ascii="Times New Roman" w:hAnsi="Times New Roman"/>
                <w:sz w:val="24"/>
                <w:szCs w:val="24"/>
              </w:rPr>
              <w:t>zasadach prowadzenia polityki rozwoju</w:t>
            </w:r>
            <w:r w:rsidRPr="0024320D">
              <w:rPr>
                <w:rFonts w:ascii="Times New Roman" w:hAnsi="Times New Roman"/>
                <w:sz w:val="24"/>
                <w:szCs w:val="24"/>
              </w:rPr>
              <w:t xml:space="preserve"> (Dz. U.</w:t>
            </w:r>
            <w:r w:rsidR="004E20F1">
              <w:rPr>
                <w:rFonts w:ascii="Times New Roman" w:hAnsi="Times New Roman"/>
                <w:sz w:val="24"/>
                <w:szCs w:val="24"/>
              </w:rPr>
              <w:t xml:space="preserve"> z 2021 r. </w:t>
            </w:r>
            <w:proofErr w:type="spellStart"/>
            <w:r w:rsidR="004E20F1">
              <w:rPr>
                <w:rFonts w:ascii="Times New Roman" w:hAnsi="Times New Roman"/>
                <w:sz w:val="24"/>
                <w:szCs w:val="24"/>
              </w:rPr>
              <w:t>poz</w:t>
            </w:r>
            <w:proofErr w:type="spellEnd"/>
            <w:r w:rsidR="004E20F1">
              <w:rPr>
                <w:rFonts w:ascii="Times New Roman" w:hAnsi="Times New Roman"/>
                <w:sz w:val="24"/>
                <w:szCs w:val="24"/>
              </w:rPr>
              <w:t xml:space="preserve"> 1057 i ..</w:t>
            </w:r>
            <w:r w:rsidRPr="0024320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6568D" w:rsidRPr="0024320D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68D" w:rsidRPr="0024320D" w:rsidRDefault="0006568D" w:rsidP="00F33804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2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32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 wykazie prac legislacyjnych Ministra </w:t>
            </w:r>
            <w:r w:rsidR="004E20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Finansów Funduszy i Polityki Regionalnej:</w:t>
            </w:r>
          </w:p>
          <w:p w:rsidR="0006568D" w:rsidRPr="008B4FE6" w:rsidRDefault="0006568D" w:rsidP="00F33804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6568D" w:rsidRPr="0022687A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6568D" w:rsidRPr="00627221" w:rsidRDefault="0006568D" w:rsidP="00F33804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06568D" w:rsidRPr="008B4FE6" w:rsidTr="00F33804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6568D" w:rsidRPr="00CA6A4D" w:rsidRDefault="0006568D" w:rsidP="00F33804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CA6A4D">
              <w:rPr>
                <w:rFonts w:ascii="Times New Roman" w:eastAsia="Times New Roman" w:hAnsi="Times New Roman" w:cs="Arial"/>
                <w:lang w:eastAsia="pl-PL"/>
              </w:rPr>
              <w:t xml:space="preserve">W związku z upoważnieniem ustawowym zawartym w art. </w:t>
            </w:r>
            <w:r w:rsidR="004E20F1">
              <w:rPr>
                <w:rFonts w:ascii="Times New Roman" w:hAnsi="Times New Roman"/>
              </w:rPr>
              <w:t>14ll ust. 6</w:t>
            </w:r>
            <w:r w:rsidRPr="00CA6A4D">
              <w:rPr>
                <w:rFonts w:ascii="Times New Roman" w:hAnsi="Times New Roman"/>
              </w:rPr>
              <w:t xml:space="preserve"> ustawy z dnia </w:t>
            </w:r>
            <w:r w:rsidR="004E20F1">
              <w:rPr>
                <w:rFonts w:ascii="Times New Roman" w:hAnsi="Times New Roman"/>
              </w:rPr>
              <w:t>6 grudnia 2006</w:t>
            </w:r>
            <w:r w:rsidRPr="00CA6A4D">
              <w:rPr>
                <w:rFonts w:ascii="Times New Roman" w:hAnsi="Times New Roman"/>
              </w:rPr>
              <w:t xml:space="preserve"> r. o </w:t>
            </w:r>
            <w:r w:rsidR="004E20F1">
              <w:rPr>
                <w:rFonts w:ascii="Times New Roman" w:hAnsi="Times New Roman"/>
              </w:rPr>
              <w:t>zasadach prowadzenia polityki rozwoju</w:t>
            </w:r>
            <w:r w:rsidRPr="00CA6A4D">
              <w:rPr>
                <w:rFonts w:ascii="Times New Roman" w:hAnsi="Times New Roman"/>
              </w:rPr>
              <w:t xml:space="preserve"> (Dz. U.</w:t>
            </w:r>
            <w:r w:rsidR="004E20F1">
              <w:rPr>
                <w:rFonts w:ascii="Times New Roman" w:hAnsi="Times New Roman"/>
              </w:rPr>
              <w:t xml:space="preserve"> z 2021 r.</w:t>
            </w:r>
            <w:r w:rsidRPr="00CA6A4D">
              <w:rPr>
                <w:rFonts w:ascii="Times New Roman" w:hAnsi="Times New Roman"/>
              </w:rPr>
              <w:t xml:space="preserve"> poz</w:t>
            </w:r>
            <w:r w:rsidR="004E20F1">
              <w:rPr>
                <w:rFonts w:ascii="Times New Roman" w:hAnsi="Times New Roman"/>
              </w:rPr>
              <w:t>. 1057 i</w:t>
            </w:r>
            <w:r w:rsidRPr="00CA6A4D">
              <w:rPr>
                <w:rFonts w:ascii="Times New Roman" w:hAnsi="Times New Roman"/>
              </w:rPr>
              <w:t xml:space="preserve">….), zaistniała potrzeba realizacji tego upoważnienia przez ministra właściwego do spraw </w:t>
            </w:r>
            <w:r w:rsidR="004E20F1">
              <w:rPr>
                <w:rFonts w:ascii="Times New Roman" w:hAnsi="Times New Roman"/>
              </w:rPr>
              <w:t>rozwoju regionalnego, w porozumieniu z ministrem właściwym do spraw finansów publicznych</w:t>
            </w:r>
            <w:r w:rsidRPr="00CA6A4D">
              <w:rPr>
                <w:rFonts w:ascii="Times New Roman" w:hAnsi="Times New Roman"/>
              </w:rPr>
              <w:t xml:space="preserve">, poprzez opracowanie projektu rozporządzenia </w:t>
            </w:r>
            <w:r w:rsidR="004E20F1" w:rsidRPr="004E20F1">
              <w:rPr>
                <w:rFonts w:ascii="Times New Roman" w:hAnsi="Times New Roman"/>
              </w:rPr>
              <w:t>w sprawie wykazu inwestycji kwalifikujących się do objęcia wsparciem bezzwrotnym w ramach inwestycji , których realizacja jest finansowana z wykorzystaniem środków pożyczki, o której mowa w art. 6 ust. 1 lit. b rozporządzenia Parlamentu Europejskiego i Rady (UE) 2021/241 z dnia 12 lutego 2021 r. ustanawiającego Instrument na rzecz Odbudowy i Zwiększania Odporności</w:t>
            </w:r>
            <w:r w:rsidR="004E20F1">
              <w:rPr>
                <w:rFonts w:ascii="Times New Roman" w:hAnsi="Times New Roman"/>
              </w:rPr>
              <w:t>.</w:t>
            </w:r>
          </w:p>
          <w:p w:rsidR="0006568D" w:rsidRPr="00CA6A4D" w:rsidRDefault="0006568D" w:rsidP="00F338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A6A4D">
              <w:rPr>
                <w:rFonts w:ascii="Times New Roman" w:hAnsi="Times New Roman"/>
              </w:rPr>
              <w:t>Należy wskazać, że nie ma możliwości podjęcia alternatywnych w stosunku do projektowanego rozporządzenia rozwiązań umożliwiających osiągnięcie zamierzonego celu.</w:t>
            </w:r>
          </w:p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4E20F1" w:rsidRDefault="0006568D" w:rsidP="00F33804">
            <w:pPr>
              <w:spacing w:before="120" w:line="240" w:lineRule="auto"/>
              <w:jc w:val="both"/>
              <w:rPr>
                <w:rFonts w:ascii="Times New Roman" w:eastAsia="Courier New" w:hAnsi="Times New Roman"/>
                <w:iCs/>
              </w:rPr>
            </w:pPr>
            <w:r w:rsidRPr="00CA6A4D">
              <w:rPr>
                <w:rFonts w:ascii="Times New Roman" w:eastAsia="Times New Roman" w:hAnsi="Times New Roman"/>
                <w:bCs/>
                <w:lang w:eastAsia="pl-PL"/>
              </w:rPr>
              <w:t xml:space="preserve">Rozporządzenie określa </w:t>
            </w:r>
            <w:r w:rsidRPr="00CA6A4D">
              <w:rPr>
                <w:rFonts w:ascii="Times New Roman" w:eastAsia="Courier New" w:hAnsi="Times New Roman"/>
              </w:rPr>
              <w:t xml:space="preserve">szczegółowy </w:t>
            </w:r>
            <w:r w:rsidR="004E20F1">
              <w:rPr>
                <w:rFonts w:ascii="Times New Roman" w:eastAsia="Courier New" w:hAnsi="Times New Roman"/>
              </w:rPr>
              <w:t xml:space="preserve">wykaz inwestycji kwalifikujących się do objęcia wsparciem </w:t>
            </w:r>
            <w:r w:rsidR="004E20F1" w:rsidRPr="004E20F1">
              <w:rPr>
                <w:rFonts w:ascii="Times New Roman" w:eastAsia="Courier New" w:hAnsi="Times New Roman"/>
                <w:iCs/>
              </w:rPr>
              <w:t xml:space="preserve">w trybie, o którym mowa w art. 14ll ust. 2 pkt 2 </w:t>
            </w:r>
            <w:proofErr w:type="spellStart"/>
            <w:r w:rsidR="004E20F1" w:rsidRPr="004E20F1">
              <w:rPr>
                <w:rFonts w:ascii="Times New Roman" w:eastAsia="Courier New" w:hAnsi="Times New Roman"/>
                <w:iCs/>
              </w:rPr>
              <w:t>uzppr</w:t>
            </w:r>
            <w:proofErr w:type="spellEnd"/>
            <w:r w:rsidR="004E20F1" w:rsidRPr="004E20F1">
              <w:rPr>
                <w:rFonts w:ascii="Times New Roman" w:eastAsia="Courier New" w:hAnsi="Times New Roman"/>
                <w:iCs/>
              </w:rPr>
              <w:t>, tj. poprzez finansowanie z budżetu państwa w formie wsparcia o charakterze bezzwrotnym</w:t>
            </w:r>
            <w:r w:rsidR="004E20F1">
              <w:rPr>
                <w:rFonts w:ascii="Times New Roman" w:eastAsia="Courier New" w:hAnsi="Times New Roman"/>
                <w:iCs/>
              </w:rPr>
              <w:t>.</w:t>
            </w:r>
          </w:p>
          <w:p w:rsidR="004E20F1" w:rsidRPr="004E20F1" w:rsidRDefault="004E20F1" w:rsidP="004E20F1">
            <w:pPr>
              <w:spacing w:before="120" w:line="240" w:lineRule="auto"/>
              <w:jc w:val="both"/>
              <w:rPr>
                <w:rFonts w:ascii="Times New Roman" w:eastAsia="Courier New" w:hAnsi="Times New Roman"/>
              </w:rPr>
            </w:pPr>
            <w:r w:rsidRPr="004E20F1">
              <w:rPr>
                <w:rFonts w:ascii="Times New Roman" w:eastAsia="Courier New" w:hAnsi="Times New Roman"/>
              </w:rPr>
              <w:tab/>
            </w:r>
          </w:p>
          <w:p w:rsidR="004E20F1" w:rsidRPr="004E20F1" w:rsidRDefault="004E20F1" w:rsidP="004E20F1">
            <w:pPr>
              <w:spacing w:before="120" w:line="240" w:lineRule="auto"/>
              <w:jc w:val="both"/>
              <w:rPr>
                <w:rFonts w:ascii="Times New Roman" w:eastAsia="Courier New" w:hAnsi="Times New Roman"/>
              </w:rPr>
            </w:pPr>
            <w:r w:rsidRPr="004E20F1">
              <w:rPr>
                <w:rFonts w:ascii="Times New Roman" w:eastAsia="Courier New" w:hAnsi="Times New Roman"/>
              </w:rPr>
              <w:t xml:space="preserve">Program wspierania działalności podmiotów sektora przemysłów kultury i kreatywnych na rzecz stymulowania ich rozwoju </w:t>
            </w:r>
            <w:r w:rsidRPr="004E20F1">
              <w:rPr>
                <w:rFonts w:ascii="Times New Roman" w:eastAsia="Courier New" w:hAnsi="Times New Roman"/>
              </w:rPr>
              <w:tab/>
            </w:r>
            <w:r>
              <w:rPr>
                <w:rFonts w:ascii="Times New Roman" w:eastAsia="Courier New" w:hAnsi="Times New Roman"/>
              </w:rPr>
              <w:t xml:space="preserve">- podmiot odpowiedzialny </w:t>
            </w:r>
            <w:proofErr w:type="spellStart"/>
            <w:r w:rsidRPr="004E20F1">
              <w:rPr>
                <w:rFonts w:ascii="Times New Roman" w:eastAsia="Courier New" w:hAnsi="Times New Roman"/>
              </w:rPr>
              <w:t>MKDNiŚ</w:t>
            </w:r>
            <w:proofErr w:type="spellEnd"/>
            <w:r>
              <w:rPr>
                <w:rFonts w:ascii="Times New Roman" w:eastAsia="Courier New" w:hAnsi="Times New Roman"/>
              </w:rPr>
              <w:t xml:space="preserve">, kwota wsparcia </w:t>
            </w:r>
            <w:r w:rsidRPr="004E20F1">
              <w:rPr>
                <w:rFonts w:ascii="Times New Roman" w:eastAsia="Courier New" w:hAnsi="Times New Roman"/>
              </w:rPr>
              <w:tab/>
              <w:t>45,0</w:t>
            </w:r>
            <w:r>
              <w:rPr>
                <w:rFonts w:ascii="Times New Roman" w:eastAsia="Courier New" w:hAnsi="Times New Roman"/>
              </w:rPr>
              <w:t xml:space="preserve"> mln euro</w:t>
            </w:r>
          </w:p>
          <w:p w:rsidR="004E20F1" w:rsidRPr="004E20F1" w:rsidRDefault="004E20F1" w:rsidP="004E20F1">
            <w:pPr>
              <w:spacing w:before="120" w:line="240" w:lineRule="auto"/>
              <w:jc w:val="both"/>
              <w:rPr>
                <w:rFonts w:ascii="Times New Roman" w:eastAsia="Courier New" w:hAnsi="Times New Roman"/>
              </w:rPr>
            </w:pPr>
            <w:r w:rsidRPr="004E20F1">
              <w:rPr>
                <w:rFonts w:ascii="Times New Roman" w:eastAsia="Courier New" w:hAnsi="Times New Roman"/>
              </w:rPr>
              <w:t>Inwestycje na rzecz utworzenia modelowego centrum wspierania przemysłów kreatywnych (modernizacja budynku, wyposażenie, szkolenia)</w:t>
            </w:r>
            <w:r>
              <w:rPr>
                <w:rFonts w:ascii="Times New Roman" w:eastAsia="Courier New" w:hAnsi="Times New Roman"/>
              </w:rPr>
              <w:t xml:space="preserve"> – podmiot odpowiedzialny</w:t>
            </w:r>
            <w:r w:rsidRPr="004E20F1">
              <w:rPr>
                <w:rFonts w:ascii="Times New Roman" w:eastAsia="Courier New" w:hAnsi="Times New Roman"/>
              </w:rPr>
              <w:tab/>
            </w:r>
            <w:proofErr w:type="spellStart"/>
            <w:r w:rsidRPr="004E20F1">
              <w:rPr>
                <w:rFonts w:ascii="Times New Roman" w:eastAsia="Courier New" w:hAnsi="Times New Roman"/>
              </w:rPr>
              <w:t>MKDNiŚ</w:t>
            </w:r>
            <w:proofErr w:type="spellEnd"/>
            <w:r>
              <w:rPr>
                <w:rFonts w:ascii="Times New Roman" w:eastAsia="Courier New" w:hAnsi="Times New Roman"/>
              </w:rPr>
              <w:t>, kwota wsparcia</w:t>
            </w:r>
            <w:r w:rsidRPr="004E20F1">
              <w:rPr>
                <w:rFonts w:ascii="Times New Roman" w:eastAsia="Courier New" w:hAnsi="Times New Roman"/>
              </w:rPr>
              <w:tab/>
              <w:t>50,0</w:t>
            </w:r>
            <w:r>
              <w:rPr>
                <w:rFonts w:ascii="Times New Roman" w:eastAsia="Courier New" w:hAnsi="Times New Roman"/>
              </w:rPr>
              <w:t xml:space="preserve"> mln euro</w:t>
            </w:r>
          </w:p>
          <w:p w:rsidR="004E20F1" w:rsidRPr="004E20F1" w:rsidRDefault="004E20F1" w:rsidP="004E20F1">
            <w:pPr>
              <w:spacing w:before="120" w:line="240" w:lineRule="auto"/>
              <w:jc w:val="both"/>
              <w:rPr>
                <w:rFonts w:ascii="Times New Roman" w:eastAsia="Courier New" w:hAnsi="Times New Roman"/>
              </w:rPr>
            </w:pPr>
            <w:r w:rsidRPr="004E20F1">
              <w:rPr>
                <w:rFonts w:ascii="Times New Roman" w:eastAsia="Courier New" w:hAnsi="Times New Roman"/>
              </w:rPr>
              <w:t xml:space="preserve">Rozbudowa krajowego systemu serwisów monitoringowych, produktów, narzędzi analitycznych i usług i </w:t>
            </w:r>
            <w:proofErr w:type="spellStart"/>
            <w:r w:rsidRPr="004E20F1">
              <w:rPr>
                <w:rFonts w:ascii="Times New Roman" w:eastAsia="Courier New" w:hAnsi="Times New Roman"/>
              </w:rPr>
              <w:t>towarzyszacej</w:t>
            </w:r>
            <w:proofErr w:type="spellEnd"/>
            <w:r w:rsidRPr="004E20F1">
              <w:rPr>
                <w:rFonts w:ascii="Times New Roman" w:eastAsia="Courier New" w:hAnsi="Times New Roman"/>
              </w:rPr>
              <w:t xml:space="preserve"> infrastruktur</w:t>
            </w:r>
            <w:r>
              <w:rPr>
                <w:rFonts w:ascii="Times New Roman" w:eastAsia="Courier New" w:hAnsi="Times New Roman"/>
              </w:rPr>
              <w:t xml:space="preserve">y </w:t>
            </w:r>
            <w:proofErr w:type="spellStart"/>
            <w:r>
              <w:rPr>
                <w:rFonts w:ascii="Times New Roman" w:eastAsia="Courier New" w:hAnsi="Times New Roman"/>
              </w:rPr>
              <w:t>wykorzystujacych</w:t>
            </w:r>
            <w:proofErr w:type="spellEnd"/>
            <w:r>
              <w:rPr>
                <w:rFonts w:ascii="Times New Roman" w:eastAsia="Courier New" w:hAnsi="Times New Roman"/>
              </w:rPr>
              <w:t xml:space="preserve"> dane satelit</w:t>
            </w:r>
            <w:r w:rsidRPr="004E20F1">
              <w:rPr>
                <w:rFonts w:ascii="Times New Roman" w:eastAsia="Courier New" w:hAnsi="Times New Roman"/>
              </w:rPr>
              <w:t>arne</w:t>
            </w:r>
            <w:r>
              <w:rPr>
                <w:rFonts w:ascii="Times New Roman" w:eastAsia="Courier New" w:hAnsi="Times New Roman"/>
              </w:rPr>
              <w:t xml:space="preserve"> – podmiot odpowiedzialny</w:t>
            </w:r>
            <w:r w:rsidRPr="004E20F1">
              <w:rPr>
                <w:rFonts w:ascii="Times New Roman" w:eastAsia="Courier New" w:hAnsi="Times New Roman"/>
              </w:rPr>
              <w:t xml:space="preserve"> </w:t>
            </w:r>
            <w:r w:rsidRPr="004E20F1">
              <w:rPr>
                <w:rFonts w:ascii="Times New Roman" w:eastAsia="Courier New" w:hAnsi="Times New Roman"/>
              </w:rPr>
              <w:tab/>
            </w:r>
            <w:proofErr w:type="spellStart"/>
            <w:r w:rsidRPr="004E20F1">
              <w:rPr>
                <w:rFonts w:ascii="Times New Roman" w:eastAsia="Courier New" w:hAnsi="Times New Roman"/>
              </w:rPr>
              <w:t>MRiT</w:t>
            </w:r>
            <w:proofErr w:type="spellEnd"/>
            <w:r>
              <w:rPr>
                <w:rFonts w:ascii="Times New Roman" w:eastAsia="Courier New" w:hAnsi="Times New Roman"/>
              </w:rPr>
              <w:t xml:space="preserve">, kwota wsparcia </w:t>
            </w:r>
            <w:r w:rsidRPr="004E20F1">
              <w:rPr>
                <w:rFonts w:ascii="Times New Roman" w:eastAsia="Courier New" w:hAnsi="Times New Roman"/>
              </w:rPr>
              <w:tab/>
              <w:t>150,0</w:t>
            </w:r>
            <w:r>
              <w:rPr>
                <w:rFonts w:ascii="Times New Roman" w:eastAsia="Courier New" w:hAnsi="Times New Roman"/>
              </w:rPr>
              <w:t xml:space="preserve"> mln euro</w:t>
            </w:r>
          </w:p>
          <w:p w:rsidR="004E20F1" w:rsidRPr="004E20F1" w:rsidRDefault="004E20F1" w:rsidP="004E20F1">
            <w:pPr>
              <w:spacing w:before="120" w:line="240" w:lineRule="auto"/>
              <w:jc w:val="both"/>
              <w:rPr>
                <w:rFonts w:ascii="Times New Roman" w:eastAsia="Courier New" w:hAnsi="Times New Roman"/>
              </w:rPr>
            </w:pPr>
            <w:r w:rsidRPr="004E20F1">
              <w:rPr>
                <w:rFonts w:ascii="Times New Roman" w:eastAsia="Courier New" w:hAnsi="Times New Roman"/>
              </w:rPr>
              <w:t>Inwestycje w zwiększanie potencjału zrównoważonej gospodarki wodnej na obszarach wiejskich</w:t>
            </w:r>
            <w:r>
              <w:rPr>
                <w:rFonts w:ascii="Times New Roman" w:eastAsia="Courier New" w:hAnsi="Times New Roman"/>
              </w:rPr>
              <w:t xml:space="preserve"> – podmiot odpowiedzialny </w:t>
            </w:r>
            <w:r w:rsidRPr="004E20F1">
              <w:rPr>
                <w:rFonts w:ascii="Times New Roman" w:eastAsia="Courier New" w:hAnsi="Times New Roman"/>
              </w:rPr>
              <w:tab/>
            </w:r>
            <w:proofErr w:type="spellStart"/>
            <w:r w:rsidRPr="004E20F1">
              <w:rPr>
                <w:rFonts w:ascii="Times New Roman" w:eastAsia="Courier New" w:hAnsi="Times New Roman"/>
              </w:rPr>
              <w:t>MRiRW</w:t>
            </w:r>
            <w:proofErr w:type="spellEnd"/>
            <w:r>
              <w:rPr>
                <w:rFonts w:ascii="Times New Roman" w:eastAsia="Courier New" w:hAnsi="Times New Roman"/>
              </w:rPr>
              <w:t>, kwota wsparcia</w:t>
            </w:r>
            <w:r w:rsidRPr="004E20F1">
              <w:rPr>
                <w:rFonts w:ascii="Times New Roman" w:eastAsia="Courier New" w:hAnsi="Times New Roman"/>
              </w:rPr>
              <w:tab/>
              <w:t>667,0</w:t>
            </w:r>
            <w:r>
              <w:rPr>
                <w:rFonts w:ascii="Times New Roman" w:eastAsia="Courier New" w:hAnsi="Times New Roman"/>
              </w:rPr>
              <w:t xml:space="preserve"> mln euro</w:t>
            </w:r>
          </w:p>
          <w:p w:rsidR="004E20F1" w:rsidRPr="004E20F1" w:rsidRDefault="004E20F1" w:rsidP="004E20F1">
            <w:pPr>
              <w:spacing w:before="120" w:line="240" w:lineRule="auto"/>
              <w:jc w:val="both"/>
              <w:rPr>
                <w:rFonts w:ascii="Times New Roman" w:eastAsia="Courier New" w:hAnsi="Times New Roman"/>
              </w:rPr>
            </w:pPr>
            <w:r w:rsidRPr="004E20F1">
              <w:rPr>
                <w:rFonts w:ascii="Times New Roman" w:eastAsia="Courier New" w:hAnsi="Times New Roman"/>
              </w:rPr>
              <w:t>Inwestycje w zielone budownictwo wielorodzinne</w:t>
            </w:r>
            <w:r>
              <w:rPr>
                <w:rFonts w:ascii="Times New Roman" w:eastAsia="Courier New" w:hAnsi="Times New Roman"/>
              </w:rPr>
              <w:t xml:space="preserve"> – podmiot odpowiedzialny </w:t>
            </w:r>
            <w:r w:rsidRPr="004E20F1">
              <w:rPr>
                <w:rFonts w:ascii="Times New Roman" w:eastAsia="Courier New" w:hAnsi="Times New Roman"/>
              </w:rPr>
              <w:tab/>
            </w:r>
            <w:proofErr w:type="spellStart"/>
            <w:r w:rsidRPr="004E20F1">
              <w:rPr>
                <w:rFonts w:ascii="Times New Roman" w:eastAsia="Courier New" w:hAnsi="Times New Roman"/>
              </w:rPr>
              <w:t>MRiT</w:t>
            </w:r>
            <w:proofErr w:type="spellEnd"/>
            <w:r>
              <w:rPr>
                <w:rFonts w:ascii="Times New Roman" w:eastAsia="Courier New" w:hAnsi="Times New Roman"/>
              </w:rPr>
              <w:t xml:space="preserve">, kwota wsparcia </w:t>
            </w:r>
            <w:r w:rsidRPr="004E20F1">
              <w:rPr>
                <w:rFonts w:ascii="Times New Roman" w:eastAsia="Courier New" w:hAnsi="Times New Roman"/>
              </w:rPr>
              <w:tab/>
              <w:t>755,0</w:t>
            </w:r>
            <w:r>
              <w:rPr>
                <w:rFonts w:ascii="Times New Roman" w:eastAsia="Courier New" w:hAnsi="Times New Roman"/>
              </w:rPr>
              <w:t xml:space="preserve"> mln euro</w:t>
            </w:r>
          </w:p>
          <w:p w:rsidR="004E20F1" w:rsidRPr="004E20F1" w:rsidRDefault="004E20F1" w:rsidP="004E20F1">
            <w:pPr>
              <w:spacing w:before="120" w:line="240" w:lineRule="auto"/>
              <w:jc w:val="both"/>
              <w:rPr>
                <w:rFonts w:ascii="Times New Roman" w:eastAsia="Courier New" w:hAnsi="Times New Roman"/>
              </w:rPr>
            </w:pPr>
            <w:r w:rsidRPr="004E20F1">
              <w:rPr>
                <w:rFonts w:ascii="Times New Roman" w:eastAsia="Courier New" w:hAnsi="Times New Roman"/>
              </w:rPr>
              <w:t>Rozwój i modernizacja infrastruktury podmiotów leczniczych na poziomie powiatowym</w:t>
            </w:r>
            <w:r>
              <w:rPr>
                <w:rFonts w:ascii="Times New Roman" w:eastAsia="Courier New" w:hAnsi="Times New Roman"/>
              </w:rPr>
              <w:t xml:space="preserve"> – podmiot odpowiedzialny </w:t>
            </w:r>
            <w:r w:rsidRPr="004E20F1">
              <w:rPr>
                <w:rFonts w:ascii="Times New Roman" w:eastAsia="Courier New" w:hAnsi="Times New Roman"/>
              </w:rPr>
              <w:t>MZ</w:t>
            </w:r>
            <w:r>
              <w:rPr>
                <w:rFonts w:ascii="Times New Roman" w:eastAsia="Courier New" w:hAnsi="Times New Roman"/>
              </w:rPr>
              <w:t xml:space="preserve">, kwota wsparcia </w:t>
            </w:r>
            <w:r w:rsidRPr="004E20F1">
              <w:rPr>
                <w:rFonts w:ascii="Times New Roman" w:eastAsia="Courier New" w:hAnsi="Times New Roman"/>
              </w:rPr>
              <w:tab/>
              <w:t>150,0</w:t>
            </w:r>
            <w:r>
              <w:rPr>
                <w:rFonts w:ascii="Times New Roman" w:eastAsia="Courier New" w:hAnsi="Times New Roman"/>
              </w:rPr>
              <w:t xml:space="preserve"> mln euro</w:t>
            </w:r>
          </w:p>
          <w:p w:rsidR="004E20F1" w:rsidRDefault="004E20F1" w:rsidP="004E20F1">
            <w:pPr>
              <w:spacing w:before="120" w:line="240" w:lineRule="auto"/>
              <w:jc w:val="both"/>
              <w:rPr>
                <w:rFonts w:ascii="Times New Roman" w:eastAsia="Courier New" w:hAnsi="Times New Roman"/>
              </w:rPr>
            </w:pPr>
            <w:r>
              <w:rPr>
                <w:rFonts w:ascii="Times New Roman" w:eastAsia="Courier New" w:hAnsi="Times New Roman"/>
              </w:rPr>
              <w:t xml:space="preserve">Łączna kwota wsparcia: </w:t>
            </w:r>
            <w:r w:rsidRPr="004E20F1">
              <w:rPr>
                <w:rFonts w:ascii="Times New Roman" w:eastAsia="Courier New" w:hAnsi="Times New Roman"/>
              </w:rPr>
              <w:t>1817,0</w:t>
            </w:r>
            <w:r>
              <w:rPr>
                <w:rFonts w:ascii="Times New Roman" w:eastAsia="Courier New" w:hAnsi="Times New Roman"/>
              </w:rPr>
              <w:t xml:space="preserve"> mln euro</w:t>
            </w:r>
          </w:p>
          <w:p w:rsidR="004E20F1" w:rsidRDefault="004E20F1" w:rsidP="00F33804">
            <w:pPr>
              <w:spacing w:before="120" w:line="240" w:lineRule="auto"/>
              <w:jc w:val="both"/>
              <w:rPr>
                <w:rFonts w:ascii="Times New Roman" w:eastAsia="Courier New" w:hAnsi="Times New Roman"/>
              </w:rPr>
            </w:pPr>
          </w:p>
          <w:p w:rsidR="0006568D" w:rsidRPr="006124E5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.</w:t>
            </w:r>
          </w:p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06568D" w:rsidRPr="006124E5" w:rsidRDefault="0006568D" w:rsidP="00F33804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124E5">
              <w:rPr>
                <w:rFonts w:ascii="Times New Roman" w:hAnsi="Times New Roman"/>
                <w:sz w:val="24"/>
                <w:szCs w:val="24"/>
              </w:rPr>
              <w:t>Nie dotyczy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6568D" w:rsidRPr="008B4FE6" w:rsidRDefault="0006568D" w:rsidP="00F3380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6568D" w:rsidRPr="008B4FE6" w:rsidRDefault="0006568D" w:rsidP="00F3380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6568D" w:rsidRPr="008B4FE6" w:rsidRDefault="0006568D" w:rsidP="00F3380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6568D" w:rsidRPr="008B4FE6" w:rsidRDefault="0006568D" w:rsidP="00F3380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6568D" w:rsidRPr="008B4FE6" w:rsidRDefault="004E20F1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Minister właściwy do spraw rozwoju regionalnego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6568D" w:rsidRPr="00B37C80" w:rsidRDefault="004E20F1" w:rsidP="0014719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6568D" w:rsidRPr="00B37C80" w:rsidRDefault="004E20F1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6568D" w:rsidRPr="00B37C80" w:rsidRDefault="004E20F1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Konieczność zawarcia porozumień w sprawie realizacji inwestycji z instytucjami odpowiedzialnymi za realizację inwestycji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6568D" w:rsidRPr="008B4FE6" w:rsidRDefault="004E20F1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Minister właściwy do spraw finansów publicznych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6568D" w:rsidRPr="00B37C80" w:rsidRDefault="004E20F1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6568D" w:rsidRPr="00B37C80" w:rsidRDefault="004E20F1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Przekazywanie środków dotacji na rzecz instytucji odpowiedzialnych za realizację inwestycji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6568D" w:rsidRPr="008B4FE6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Instytucje odpowiedzialne za realizację inwestycji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6568D" w:rsidRPr="00B37C80" w:rsidRDefault="0099370E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6568D" w:rsidRPr="00B37C80" w:rsidRDefault="0099370E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Konieczność realizacji inwestycji wskazanych w wykazie określonym w załączniku do rozporządzenia, w tym konieczność rozliczenia środków finansowych otrzymanych z budżetu państwa na realizację tych inwestycji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6568D" w:rsidRPr="008B4FE6" w:rsidRDefault="0099370E" w:rsidP="00F3380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Ostateczni odbiorcy wsparcia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06568D" w:rsidRPr="00B37C80" w:rsidRDefault="0099370E" w:rsidP="0099370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06568D" w:rsidRPr="00B37C80" w:rsidRDefault="0099370E" w:rsidP="0099370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9370E">
              <w:rPr>
                <w:rFonts w:ascii="Times New Roman" w:hAnsi="Times New Roman"/>
                <w:color w:val="000000"/>
                <w:spacing w:val="-2"/>
              </w:rPr>
              <w:t xml:space="preserve">Konieczność realizacji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określonej części </w:t>
            </w:r>
            <w:r w:rsidRPr="0099370E">
              <w:rPr>
                <w:rFonts w:ascii="Times New Roman" w:hAnsi="Times New Roman"/>
                <w:color w:val="000000"/>
                <w:spacing w:val="-2"/>
              </w:rPr>
              <w:t xml:space="preserve">inwestycji wskazanych w wykazie określonym w załączniku do rozporządzenia, w tym konieczność rozliczenia środków finansowych otrzymanych z budżetu państwa na realizację </w:t>
            </w:r>
            <w:r>
              <w:rPr>
                <w:rFonts w:ascii="Times New Roman" w:hAnsi="Times New Roman"/>
                <w:color w:val="000000"/>
                <w:spacing w:val="-2"/>
              </w:rPr>
              <w:t>przedsięwzięcia.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06568D" w:rsidRPr="008B4FE6" w:rsidRDefault="0006568D" w:rsidP="00F33804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6568D" w:rsidRPr="008B4FE6" w:rsidTr="00F33804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06568D" w:rsidRPr="00CA6A4D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06568D" w:rsidRPr="00CA6A4D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6A4D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95295F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CA6A4D">
              <w:rPr>
                <w:rFonts w:ascii="Times New Roman" w:hAnsi="Times New Roman"/>
                <w:color w:val="000000"/>
                <w:spacing w:val="-2"/>
              </w:rPr>
              <w:t xml:space="preserve"> przekazany do opinii reprezentatywnym organizacjom związków zawodowych, pracodawców oraz Radzie Dialogu Społecznego.</w:t>
            </w:r>
          </w:p>
          <w:p w:rsidR="0006568D" w:rsidRPr="00CA6A4D" w:rsidRDefault="0006568D" w:rsidP="00F33804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A6A4D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95295F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CA6A4D">
              <w:rPr>
                <w:rFonts w:ascii="Times New Roman" w:hAnsi="Times New Roman"/>
                <w:color w:val="000000"/>
                <w:spacing w:val="-2"/>
              </w:rPr>
              <w:t xml:space="preserve"> zamieszczony w Biuletynie Informacji Publicznej na stronie podmiotowej Rządowego Centrum Legislacji w serwisie Rządowy Proces Legislacyjny, zgodnie z § 52 ust. 1 uchwały nr 190 Rady Ministrów z dnia 29 października 2013 r. – Regulamin pracy Rady Ministrów (M. P. z 2016 r. poz. 1006, z późn. zm.) z dniem przekazania go do konsultacji.</w:t>
            </w:r>
          </w:p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06568D" w:rsidRPr="00C53F26" w:rsidRDefault="0006568D" w:rsidP="0099370E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99370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2021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:rsidR="0006568D" w:rsidRPr="00C53F26" w:rsidRDefault="0006568D" w:rsidP="0099370E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="0099370E">
              <w:rPr>
                <w:rFonts w:ascii="Times New Roman" w:hAnsi="Times New Roman"/>
                <w:color w:val="000000"/>
                <w:sz w:val="21"/>
                <w:szCs w:val="21"/>
              </w:rPr>
              <w:t>euro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]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06568D" w:rsidRPr="00C53F26" w:rsidRDefault="0006568D" w:rsidP="00F3380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06568D" w:rsidRPr="00C53F26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C53F26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C53F26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6568D" w:rsidRPr="00C53F26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C53F26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06568D" w:rsidRPr="00C53F26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6568D" w:rsidRPr="00C53F26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6568D" w:rsidRPr="00C53F26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C53F26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C53F26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06568D" w:rsidRPr="00C53F26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06568D" w:rsidRPr="00C53F26" w:rsidRDefault="0006568D" w:rsidP="00F3380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6568D" w:rsidRPr="008B4FE6" w:rsidTr="00F33804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6568D" w:rsidRPr="00C53F2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9370E" w:rsidRPr="008B4FE6" w:rsidTr="00F33804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9370E" w:rsidRPr="00C53F26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69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69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1547" w:type="dxa"/>
            <w:gridSpan w:val="3"/>
            <w:shd w:val="clear" w:color="auto" w:fill="FFFFFF"/>
          </w:tcPr>
          <w:p w:rsidR="0099370E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9370E" w:rsidRPr="008B4FE6" w:rsidTr="00F33804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9370E" w:rsidRPr="00C53F26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69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69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1547" w:type="dxa"/>
            <w:gridSpan w:val="3"/>
            <w:shd w:val="clear" w:color="auto" w:fill="FFFFFF"/>
          </w:tcPr>
          <w:p w:rsidR="0099370E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9370E" w:rsidRPr="008B4FE6" w:rsidTr="00F33804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9370E" w:rsidRPr="00C53F26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69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69" w:type="dxa"/>
            <w:gridSpan w:val="3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gridSpan w:val="2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570" w:type="dxa"/>
            <w:shd w:val="clear" w:color="auto" w:fill="FFFFFF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3"/>
              <w:gridCol w:w="995"/>
              <w:gridCol w:w="995"/>
              <w:gridCol w:w="994"/>
              <w:gridCol w:w="996"/>
              <w:gridCol w:w="996"/>
              <w:gridCol w:w="996"/>
              <w:gridCol w:w="994"/>
              <w:gridCol w:w="996"/>
              <w:gridCol w:w="996"/>
              <w:gridCol w:w="996"/>
            </w:tblGrid>
            <w:tr w:rsidR="0099370E" w:rsidRPr="009E07B2" w:rsidTr="00C650EE">
              <w:trPr>
                <w:trHeight w:val="321"/>
              </w:trPr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FFFFFF"/>
                </w:tcPr>
                <w:p w:rsidR="0099370E" w:rsidRPr="009E07B2" w:rsidRDefault="0099370E" w:rsidP="00C650E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9E07B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9370E" w:rsidRDefault="0099370E"/>
        </w:tc>
        <w:tc>
          <w:tcPr>
            <w:tcW w:w="1547" w:type="dxa"/>
            <w:gridSpan w:val="3"/>
            <w:shd w:val="clear" w:color="auto" w:fill="FFFFFF"/>
          </w:tcPr>
          <w:p w:rsidR="0099370E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6568D" w:rsidRPr="008B4FE6" w:rsidTr="00F3380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6568D" w:rsidRPr="00C53F2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570" w:type="dxa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b/d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06568D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1817</w:t>
            </w:r>
          </w:p>
        </w:tc>
      </w:tr>
      <w:tr w:rsidR="0099370E" w:rsidRPr="008B4FE6" w:rsidTr="00F33804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9370E" w:rsidRPr="00C53F26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9370E" w:rsidRPr="00AA35AC" w:rsidRDefault="0099370E" w:rsidP="009C724A">
            <w:r w:rsidRPr="00AA35AC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AA35AC" w:rsidRDefault="0099370E" w:rsidP="009C724A">
            <w:r w:rsidRPr="00AA35AC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AA35AC" w:rsidRDefault="0099370E" w:rsidP="009C724A">
            <w:r w:rsidRPr="00AA35AC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AA35AC" w:rsidRDefault="0099370E" w:rsidP="009C724A">
            <w:r w:rsidRPr="00AA35AC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AA35AC" w:rsidRDefault="0099370E" w:rsidP="009C724A">
            <w:r w:rsidRPr="00AA35AC">
              <w:t>b/d</w:t>
            </w:r>
          </w:p>
        </w:tc>
        <w:tc>
          <w:tcPr>
            <w:tcW w:w="570" w:type="dxa"/>
            <w:shd w:val="clear" w:color="auto" w:fill="FFFFFF"/>
          </w:tcPr>
          <w:p w:rsidR="0099370E" w:rsidRPr="00AA35AC" w:rsidRDefault="0099370E" w:rsidP="009C724A">
            <w:r w:rsidRPr="00AA35AC">
              <w:t>b/d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9370E" w:rsidRPr="00AA35AC" w:rsidRDefault="0099370E" w:rsidP="009C724A">
            <w:r w:rsidRPr="00AA35AC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AA35AC" w:rsidRDefault="0099370E" w:rsidP="009C724A">
            <w:r w:rsidRPr="00AA35AC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AA35AC" w:rsidRDefault="0099370E" w:rsidP="009C724A">
            <w:r w:rsidRPr="00AA35AC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AA35AC" w:rsidRDefault="0099370E" w:rsidP="009C724A">
            <w:r w:rsidRPr="00AA35AC">
              <w:t>b/d</w:t>
            </w:r>
          </w:p>
        </w:tc>
        <w:tc>
          <w:tcPr>
            <w:tcW w:w="570" w:type="dxa"/>
            <w:shd w:val="clear" w:color="auto" w:fill="FFFFFF"/>
          </w:tcPr>
          <w:p w:rsidR="0099370E" w:rsidRPr="00AA35AC" w:rsidRDefault="0099370E" w:rsidP="009C724A">
            <w:r w:rsidRPr="00AA35AC">
              <w:t>b/d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99370E" w:rsidRDefault="0099370E" w:rsidP="009C724A">
            <w:r w:rsidRPr="00AA35AC">
              <w:t>1817</w:t>
            </w:r>
          </w:p>
        </w:tc>
      </w:tr>
      <w:tr w:rsidR="0099370E" w:rsidRPr="008B4FE6" w:rsidTr="00F3380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9370E" w:rsidRPr="00C53F26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shd w:val="clear" w:color="auto" w:fill="FFFFFF"/>
          </w:tcPr>
          <w:p w:rsidR="0099370E" w:rsidRDefault="0099370E" w:rsidP="00813193">
            <w:r w:rsidRPr="0057033C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99370E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9370E" w:rsidRPr="008B4FE6" w:rsidTr="00F33804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9370E" w:rsidRPr="00C53F26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57033C" w:rsidRDefault="0099370E" w:rsidP="00813193">
            <w:r w:rsidRPr="0057033C">
              <w:t>0</w:t>
            </w:r>
          </w:p>
        </w:tc>
        <w:tc>
          <w:tcPr>
            <w:tcW w:w="570" w:type="dxa"/>
            <w:shd w:val="clear" w:color="auto" w:fill="FFFFFF"/>
          </w:tcPr>
          <w:p w:rsidR="0099370E" w:rsidRDefault="0099370E" w:rsidP="00813193">
            <w:r w:rsidRPr="0057033C"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99370E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9370E" w:rsidRPr="008B4FE6" w:rsidTr="00F3380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9370E" w:rsidRPr="00C53F26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:rsidR="0099370E" w:rsidRDefault="0099370E" w:rsidP="00A250B1">
            <w:r w:rsidRPr="00EB22A8">
              <w:t>b/d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99370E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-1817</w:t>
            </w:r>
          </w:p>
        </w:tc>
      </w:tr>
      <w:tr w:rsidR="0099370E" w:rsidRPr="008B4FE6" w:rsidTr="00F33804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9370E" w:rsidRPr="00C53F26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:rsidR="0099370E" w:rsidRDefault="0099370E" w:rsidP="00A250B1">
            <w:r w:rsidRPr="00EB22A8">
              <w:t>b/d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99370E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-1817</w:t>
            </w:r>
          </w:p>
        </w:tc>
      </w:tr>
      <w:tr w:rsidR="0099370E" w:rsidRPr="008B4FE6" w:rsidTr="00F3380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9370E" w:rsidRPr="00C53F26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:rsidR="0099370E" w:rsidRDefault="0099370E" w:rsidP="00A250B1">
            <w:r w:rsidRPr="00EB22A8">
              <w:t>b/d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99370E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99370E" w:rsidRPr="008B4FE6" w:rsidTr="00F33804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99370E" w:rsidRPr="00C53F26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99370E" w:rsidRPr="00EB22A8" w:rsidRDefault="0099370E" w:rsidP="00A250B1">
            <w:r w:rsidRPr="00EB22A8">
              <w:t>b/d</w:t>
            </w:r>
          </w:p>
        </w:tc>
        <w:tc>
          <w:tcPr>
            <w:tcW w:w="570" w:type="dxa"/>
            <w:shd w:val="clear" w:color="auto" w:fill="FFFFFF"/>
          </w:tcPr>
          <w:p w:rsidR="0099370E" w:rsidRDefault="0099370E" w:rsidP="00A250B1">
            <w:r w:rsidRPr="00EB22A8">
              <w:t>b/d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99370E" w:rsidRPr="00B37C80" w:rsidRDefault="0099370E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6568D" w:rsidRPr="008B4FE6" w:rsidTr="00F33804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06568D" w:rsidRPr="00C53F2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174"/>
        </w:trPr>
        <w:tc>
          <w:tcPr>
            <w:tcW w:w="2243" w:type="dxa"/>
            <w:gridSpan w:val="2"/>
            <w:shd w:val="clear" w:color="auto" w:fill="FFFFFF"/>
          </w:tcPr>
          <w:p w:rsidR="0006568D" w:rsidRPr="00C53F2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:rsidR="0006568D" w:rsidRPr="00CA6A4D" w:rsidRDefault="0006568D" w:rsidP="00F338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A6A4D">
              <w:rPr>
                <w:rFonts w:ascii="Times New Roman" w:hAnsi="Times New Roman"/>
              </w:rPr>
              <w:t>Projektowane rozporządzenie nie ma wpływu na sektor finansów publicznych, w tym na budżet państwa i na budżety jednostek samorządu terytorialnego</w:t>
            </w:r>
          </w:p>
          <w:p w:rsidR="0006568D" w:rsidRPr="00CA6A4D" w:rsidRDefault="0006568D" w:rsidP="00F3380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6568D" w:rsidRPr="006649E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6568D" w:rsidRPr="00C53F26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06568D" w:rsidRPr="008B4FE6" w:rsidRDefault="0006568D" w:rsidP="0006568D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06568D" w:rsidRPr="001B3460" w:rsidRDefault="0006568D" w:rsidP="00F3380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6568D" w:rsidRDefault="0006568D" w:rsidP="00F3380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06568D" w:rsidRDefault="0006568D" w:rsidP="00F3380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6568D" w:rsidRPr="00301959" w:rsidRDefault="0006568D" w:rsidP="00F3380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6568D" w:rsidRPr="00301959" w:rsidRDefault="0006568D" w:rsidP="00F33804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06568D" w:rsidRPr="00B37C80" w:rsidRDefault="0006568D" w:rsidP="00F33804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241"/>
        </w:trPr>
        <w:tc>
          <w:tcPr>
            <w:tcW w:w="2243" w:type="dxa"/>
            <w:gridSpan w:val="2"/>
            <w:shd w:val="clear" w:color="auto" w:fill="FFFFFF"/>
          </w:tcPr>
          <w:p w:rsidR="0006568D" w:rsidRPr="00301959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06568D" w:rsidRPr="00301959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A6A4D">
              <w:rPr>
                <w:rFonts w:ascii="Times New Roman" w:hAnsi="Times New Roman"/>
                <w:color w:val="000000"/>
              </w:rPr>
              <w:t xml:space="preserve">Projektowane rozporządzenie nie ma wpływu na konkurencyjność gospodarki i przedsiębiorczość, w tym na funkcjonowanie </w:t>
            </w:r>
            <w:proofErr w:type="spellStart"/>
            <w:r w:rsidRPr="00CA6A4D">
              <w:rPr>
                <w:rFonts w:ascii="Times New Roman" w:hAnsi="Times New Roman"/>
                <w:color w:val="000000"/>
              </w:rPr>
              <w:t>mikroprzedsiębiorców</w:t>
            </w:r>
            <w:proofErr w:type="spellEnd"/>
            <w:r w:rsidRPr="00CA6A4D">
              <w:rPr>
                <w:rFonts w:ascii="Times New Roman" w:hAnsi="Times New Roman"/>
                <w:color w:val="000000"/>
              </w:rPr>
              <w:t>, małych i średnich przedsiębiorców oraz na rodzinę, obywateli i gospodarstwa domowe, a także na sytuację ekonomiczną osób niepełnosprawnych oraz osób starszych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:rsidR="0006568D" w:rsidRPr="00301959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06568D" w:rsidRPr="008B4FE6" w:rsidTr="00F33804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6568D" w:rsidRPr="008B4FE6" w:rsidTr="00F33804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06568D" w:rsidRDefault="0006568D" w:rsidP="00F3380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06568D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06568D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06568D" w:rsidRDefault="0006568D" w:rsidP="00F33804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6568D" w:rsidRPr="008B4FE6" w:rsidTr="00F33804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06568D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06568D" w:rsidRPr="008B4FE6" w:rsidRDefault="0006568D" w:rsidP="00F33804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:rsidR="0006568D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06568D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06568D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:rsidR="0006568D" w:rsidRPr="008B4FE6" w:rsidRDefault="0006568D" w:rsidP="0099370E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06568D" w:rsidRPr="008B4FE6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446B2">
              <w:rPr>
                <w:rFonts w:ascii="Times New Roman" w:hAnsi="Times New Roman"/>
                <w:color w:val="000000"/>
              </w:rPr>
              <w:t>Projektowane regulacje nie mają wpływu na sytuację na rynku pracy.</w:t>
            </w:r>
          </w:p>
          <w:p w:rsidR="0006568D" w:rsidRPr="008B4FE6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06568D" w:rsidRPr="008B4FE6" w:rsidTr="00F33804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06568D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06568D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65C92">
              <w:rPr>
                <w:rFonts w:ascii="Times New Roman" w:hAnsi="Times New Roman"/>
                <w:color w:val="000000"/>
              </w:rPr>
            </w:r>
            <w:r w:rsidR="00665C9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6568D" w:rsidRPr="008B4FE6" w:rsidTr="00F33804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06568D" w:rsidRPr="008B4FE6" w:rsidRDefault="0006568D" w:rsidP="00F338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:rsidR="0006568D" w:rsidRPr="008B4FE6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06568D" w:rsidRPr="008B4FE6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446B2">
              <w:rPr>
                <w:rFonts w:ascii="Times New Roman" w:hAnsi="Times New Roman"/>
                <w:color w:val="000000"/>
                <w:spacing w:val="-2"/>
              </w:rPr>
              <w:t>Projektowan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4446B2">
              <w:rPr>
                <w:rFonts w:ascii="Times New Roman" w:hAnsi="Times New Roman"/>
                <w:color w:val="000000"/>
                <w:spacing w:val="-2"/>
              </w:rPr>
              <w:t xml:space="preserve"> regulacj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4446B2">
              <w:rPr>
                <w:rFonts w:ascii="Times New Roman" w:hAnsi="Times New Roman"/>
                <w:color w:val="000000"/>
                <w:spacing w:val="-2"/>
              </w:rPr>
              <w:t xml:space="preserve"> nie będzie miała wpływu na ww. obszary.</w:t>
            </w:r>
          </w:p>
          <w:p w:rsidR="0006568D" w:rsidRPr="008B4FE6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06568D" w:rsidRPr="008B4FE6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6568D" w:rsidRPr="00627221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06568D" w:rsidRPr="00BF116F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F116F">
              <w:rPr>
                <w:rFonts w:ascii="Times New Roman" w:eastAsia="Times New Roman" w:hAnsi="Times New Roman"/>
                <w:lang w:eastAsia="pl-PL"/>
              </w:rPr>
              <w:t>Regulacja wejdzie w życie</w:t>
            </w:r>
            <w:r w:rsidRPr="00BF116F">
              <w:rPr>
                <w:i/>
              </w:rPr>
              <w:t xml:space="preserve"> </w:t>
            </w:r>
            <w:r w:rsidRPr="00BF116F">
              <w:rPr>
                <w:rFonts w:ascii="Times New Roman" w:hAnsi="Times New Roman"/>
              </w:rPr>
              <w:t xml:space="preserve">z dniem </w:t>
            </w:r>
            <w:r w:rsidR="0095295F">
              <w:rPr>
                <w:rFonts w:ascii="Times New Roman" w:hAnsi="Times New Roman"/>
              </w:rPr>
              <w:t>następującym po dniu ogłoszenia</w:t>
            </w:r>
          </w:p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446B2">
              <w:rPr>
                <w:rFonts w:ascii="Times New Roman" w:hAnsi="Times New Roman"/>
                <w:color w:val="000000"/>
                <w:spacing w:val="-2"/>
              </w:rPr>
              <w:t>Nie przewiduje się ewaluacji efektów projektu.</w:t>
            </w:r>
          </w:p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06568D" w:rsidRPr="008B4FE6" w:rsidRDefault="0006568D" w:rsidP="0006568D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6568D" w:rsidRPr="008B4FE6" w:rsidTr="00F33804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06568D" w:rsidRPr="00B37C80" w:rsidRDefault="0006568D" w:rsidP="00F338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06568D" w:rsidRPr="00522D94" w:rsidRDefault="0006568D" w:rsidP="0006568D">
      <w:pPr>
        <w:pStyle w:val="Nagwek1"/>
        <w:rPr>
          <w:rFonts w:ascii="Times New Roman" w:hAnsi="Times New Roman"/>
          <w:sz w:val="20"/>
          <w:szCs w:val="20"/>
        </w:rPr>
      </w:pPr>
    </w:p>
    <w:p w:rsidR="004631B8" w:rsidRDefault="004631B8"/>
    <w:sectPr w:rsidR="004631B8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8D"/>
    <w:rsid w:val="0006568D"/>
    <w:rsid w:val="00147192"/>
    <w:rsid w:val="004631B8"/>
    <w:rsid w:val="004E20F1"/>
    <w:rsid w:val="005D66E6"/>
    <w:rsid w:val="0066151D"/>
    <w:rsid w:val="00665C92"/>
    <w:rsid w:val="007D08BC"/>
    <w:rsid w:val="0095295F"/>
    <w:rsid w:val="0099370E"/>
    <w:rsid w:val="00D6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8D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68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06568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06568D"/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0F1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8D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68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06568D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06568D"/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0F1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Walczykiewicz</dc:creator>
  <cp:lastModifiedBy>Piotr Zychla</cp:lastModifiedBy>
  <cp:revision>4</cp:revision>
  <dcterms:created xsi:type="dcterms:W3CDTF">2020-09-18T09:33:00Z</dcterms:created>
  <dcterms:modified xsi:type="dcterms:W3CDTF">2021-09-07T13:34:00Z</dcterms:modified>
</cp:coreProperties>
</file>