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8B61" w14:textId="77777777" w:rsidR="001E456B" w:rsidRPr="005D3034" w:rsidRDefault="001E456B" w:rsidP="001E456B">
      <w:pPr>
        <w:jc w:val="center"/>
        <w:rPr>
          <w:rFonts w:cstheme="minorHAnsi"/>
          <w:b/>
          <w:lang w:val="pl-PL"/>
        </w:rPr>
      </w:pPr>
      <w:r w:rsidRPr="005D3034">
        <w:rPr>
          <w:rFonts w:cstheme="minorHAnsi"/>
          <w:b/>
          <w:lang w:val="pl-PL"/>
        </w:rPr>
        <w:t>Oświadczenie Polsko-Niemieckiej Grupy Roboczej w sprawie wojny w Ukrainie</w:t>
      </w:r>
    </w:p>
    <w:p w14:paraId="59BEE30D" w14:textId="77777777" w:rsidR="001E456B" w:rsidRPr="005D3034" w:rsidRDefault="001E456B" w:rsidP="001E456B">
      <w:pPr>
        <w:jc w:val="both"/>
        <w:rPr>
          <w:rFonts w:cstheme="minorHAnsi"/>
          <w:lang w:val="pl-PL"/>
        </w:rPr>
      </w:pPr>
    </w:p>
    <w:p w14:paraId="0B194943" w14:textId="77777777" w:rsidR="001E456B" w:rsidRPr="00F57413" w:rsidRDefault="001E456B" w:rsidP="001E456B">
      <w:pPr>
        <w:jc w:val="both"/>
        <w:rPr>
          <w:rFonts w:cstheme="minorHAnsi"/>
          <w:color w:val="FF0000"/>
          <w:lang w:val="pl-PL"/>
        </w:rPr>
      </w:pPr>
      <w:r w:rsidRPr="005D3034">
        <w:rPr>
          <w:rFonts w:cstheme="minorHAnsi"/>
          <w:lang w:val="pl-PL"/>
        </w:rPr>
        <w:t xml:space="preserve">Członkowie Polsko-Niemieckiej Grupy Roboczej potępiają atak Rosji na Ukrainę, który jest sprzeczny z prawem międzynarodowym. Inwazja wojskowa jest rażącym naruszeniem prawa międzynarodowego i nie można jej niczym usprawiedliwić. Powody podawane przez prezydenta Federacji Rosyjskiej, Władimira Putina, są tylko pretekstem i są niezrozumiałe. Inwazja narusza integralność terytorialną wolnego, suwerennego państwa sąsiadującego z UE, giną niewinni ludzie, a tysiące ludzi - kobiety, mężczyźni i dzieci - masowo cierpią. Jednocześnie jest jasne, że </w:t>
      </w:r>
      <w:r>
        <w:rPr>
          <w:rFonts w:cstheme="minorHAnsi"/>
          <w:lang w:val="pl-PL"/>
        </w:rPr>
        <w:t xml:space="preserve">skutki </w:t>
      </w:r>
      <w:r w:rsidRPr="005D3034">
        <w:rPr>
          <w:rFonts w:cstheme="minorHAnsi"/>
          <w:lang w:val="pl-PL"/>
        </w:rPr>
        <w:t>atak</w:t>
      </w:r>
      <w:r>
        <w:rPr>
          <w:rFonts w:cstheme="minorHAnsi"/>
          <w:lang w:val="pl-PL"/>
        </w:rPr>
        <w:t>u</w:t>
      </w:r>
      <w:r w:rsidRPr="005D3034">
        <w:rPr>
          <w:rFonts w:cstheme="minorHAnsi"/>
          <w:lang w:val="pl-PL"/>
        </w:rPr>
        <w:t xml:space="preserve"> nie dotycz</w:t>
      </w:r>
      <w:r>
        <w:rPr>
          <w:rFonts w:cstheme="minorHAnsi"/>
          <w:lang w:val="pl-PL"/>
        </w:rPr>
        <w:t>ą</w:t>
      </w:r>
      <w:r w:rsidRPr="005D3034">
        <w:rPr>
          <w:rFonts w:cstheme="minorHAnsi"/>
          <w:lang w:val="pl-PL"/>
        </w:rPr>
        <w:t xml:space="preserve"> tylko samej Ukrainy. Kraje sąsiadujące, takie jak Polska, Węgry, Słowacja i Rumunia, a także kraje bałtyckie</w:t>
      </w:r>
      <w:r>
        <w:rPr>
          <w:rFonts w:cstheme="minorHAnsi"/>
          <w:lang w:val="pl-PL"/>
        </w:rPr>
        <w:t>,</w:t>
      </w:r>
      <w:r w:rsidRPr="005D3034">
        <w:rPr>
          <w:rFonts w:cstheme="minorHAnsi"/>
          <w:lang w:val="pl-PL"/>
        </w:rPr>
        <w:t xml:space="preserve"> obawiają się o integralność swoich granic, zmienia się sytuacja bezpieczeństwa w całej Europie, a na końcu zagrożony jest cały porządek świata z powszechną ochroną integralności terytorialnej państw i absolutnym zakazem przemocy zgodnie z Kartą Narodów Zjednoczonych. </w:t>
      </w:r>
      <w:r w:rsidRPr="00A87A5F">
        <w:rPr>
          <w:rFonts w:cstheme="minorHAnsi"/>
          <w:lang w:val="pl-PL"/>
        </w:rPr>
        <w:t xml:space="preserve">PNGR żąda natychmiastowego zawieszenia działań wojennych i wycofania wszystkich wojskowych i paramilitarnych jednostek, które naruszają terytorialną integralność i suwerenność </w:t>
      </w:r>
      <w:r w:rsidRPr="001E456B">
        <w:rPr>
          <w:rFonts w:cstheme="minorHAnsi"/>
          <w:lang w:val="pl-PL"/>
        </w:rPr>
        <w:t>Ukrainy.</w:t>
      </w:r>
    </w:p>
    <w:p w14:paraId="641C3327" w14:textId="77777777" w:rsidR="001E456B" w:rsidRPr="002C54DA" w:rsidRDefault="001E456B" w:rsidP="001E456B">
      <w:pPr>
        <w:jc w:val="both"/>
        <w:rPr>
          <w:rFonts w:cstheme="minorHAnsi"/>
          <w:lang w:val="pl-PL"/>
        </w:rPr>
      </w:pPr>
    </w:p>
    <w:p w14:paraId="28E358A1" w14:textId="77777777" w:rsidR="001E456B" w:rsidRPr="005D3034" w:rsidRDefault="001E456B" w:rsidP="001E456B">
      <w:pPr>
        <w:jc w:val="both"/>
        <w:rPr>
          <w:rFonts w:cstheme="minorHAnsi"/>
          <w:lang w:val="pl-PL"/>
        </w:rPr>
      </w:pPr>
      <w:r w:rsidRPr="005D3034">
        <w:rPr>
          <w:rFonts w:cstheme="minorHAnsi"/>
          <w:lang w:val="pl-PL"/>
        </w:rPr>
        <w:t>Polsko</w:t>
      </w:r>
      <w:r w:rsidRPr="00F57413">
        <w:rPr>
          <w:rFonts w:cstheme="minorHAnsi"/>
          <w:lang w:val="pl-PL"/>
        </w:rPr>
        <w:t xml:space="preserve">-Niemiecka </w:t>
      </w:r>
      <w:r w:rsidRPr="005D3034">
        <w:rPr>
          <w:rFonts w:cstheme="minorHAnsi"/>
          <w:lang w:val="pl-PL"/>
        </w:rPr>
        <w:t xml:space="preserve">Grupa Robocza pragnie podziękować wszystkim polskim i niemieckim gminom oraz wszystkim mieszkańcom, którzy w wielu miejscach udzielają istotnego wsparcia gminom ukraińskim, przyjmując uchodźców wojennych i dostarczając pomoc dla uciekających ludzi. Ostatnie dni wyraźnie pokazały, że partnerstwa samorządów są niezbędne do promowania współpracy transgranicznej na poziomie społeczeństwa obywatelskiego. Współpraca na szczeblu samorządów przyczynia się zatem bezpośrednio do rozwoju solidarności transgranicznej. W najbliższych miesiącach i latach ważne będzie, aby wspólnie rozwijać i poszerzać działania partnerskie. </w:t>
      </w:r>
    </w:p>
    <w:p w14:paraId="34CBDCD3" w14:textId="77777777" w:rsidR="001E456B" w:rsidRPr="005D3034" w:rsidRDefault="001E456B" w:rsidP="001E456B">
      <w:pPr>
        <w:jc w:val="both"/>
        <w:rPr>
          <w:rFonts w:cstheme="minorHAnsi"/>
          <w:lang w:val="pl-PL"/>
        </w:rPr>
      </w:pPr>
    </w:p>
    <w:p w14:paraId="0BE3574F" w14:textId="77777777" w:rsidR="001E456B" w:rsidRPr="005D3034" w:rsidRDefault="001E456B" w:rsidP="001E456B">
      <w:pPr>
        <w:jc w:val="both"/>
        <w:rPr>
          <w:rFonts w:cstheme="minorHAnsi"/>
          <w:lang w:val="pl-PL"/>
        </w:rPr>
      </w:pPr>
      <w:r>
        <w:rPr>
          <w:rFonts w:cstheme="minorHAnsi"/>
          <w:lang w:val="pl-PL"/>
        </w:rPr>
        <w:t>Obawiamy się</w:t>
      </w:r>
      <w:r w:rsidRPr="005D3034">
        <w:rPr>
          <w:rFonts w:cstheme="minorHAnsi"/>
          <w:lang w:val="pl-PL"/>
        </w:rPr>
        <w:t xml:space="preserve"> że nie dojdzie do szybkiego rozwiązania konfliktu pomimo zdecydowanych reakcji i sankcji. Komisja Europejska zakłada obecnie, że około siedmiu milionów ludzi ucieknie do krajów członkowskich Unii Europejskiej. Niemieckie samorządy wspierają swoich polskich partnerów i oferują im pomoc w pokonywaniu kolejnych wyzwań. Polsko-</w:t>
      </w:r>
      <w:r>
        <w:rPr>
          <w:rFonts w:cstheme="minorHAnsi"/>
          <w:lang w:val="pl-PL"/>
        </w:rPr>
        <w:t>N</w:t>
      </w:r>
      <w:r w:rsidRPr="005D3034">
        <w:rPr>
          <w:rFonts w:cstheme="minorHAnsi"/>
          <w:lang w:val="pl-PL"/>
        </w:rPr>
        <w:t xml:space="preserve">iemiecka Grupa Robocza zwraca się do niemieckich i polskich korporacji samorządowych o przyjmowanie wniosków o pomoc od samorządów w Ukrainie oraz o koordynowanie działań pomocowych dla nich w sposób celowy i skuteczny. </w:t>
      </w:r>
    </w:p>
    <w:p w14:paraId="2B991E35" w14:textId="77777777" w:rsidR="001E456B" w:rsidRPr="005D3034" w:rsidRDefault="001E456B" w:rsidP="001E456B">
      <w:pPr>
        <w:jc w:val="both"/>
        <w:rPr>
          <w:rFonts w:cstheme="minorHAnsi"/>
          <w:lang w:val="pl-PL"/>
        </w:rPr>
      </w:pPr>
    </w:p>
    <w:p w14:paraId="2C28AD0C" w14:textId="77777777" w:rsidR="001E456B" w:rsidRPr="005D3034" w:rsidRDefault="001E456B" w:rsidP="001E456B">
      <w:pPr>
        <w:jc w:val="both"/>
        <w:rPr>
          <w:rFonts w:cstheme="minorHAnsi"/>
          <w:lang w:val="pl-PL"/>
        </w:rPr>
      </w:pPr>
      <w:r w:rsidRPr="005D3034">
        <w:rPr>
          <w:rFonts w:cstheme="minorHAnsi"/>
          <w:lang w:val="pl-PL"/>
        </w:rPr>
        <w:t xml:space="preserve">Członkowie Polsko-Niemieckiej Grupy Roboczej apelują również do rządów Niemiec i Polski oraz do Unii Europejskiej o przychylne i szybkie rozpatrzenie wniosku Ukrainy o przystąpienie do Unii Europejskiej. </w:t>
      </w:r>
    </w:p>
    <w:p w14:paraId="2F837E60" w14:textId="77777777" w:rsidR="001E456B" w:rsidRPr="005D3034" w:rsidRDefault="001E456B" w:rsidP="001E456B">
      <w:pPr>
        <w:jc w:val="both"/>
        <w:rPr>
          <w:rFonts w:cstheme="minorHAnsi"/>
          <w:lang w:val="pl-PL"/>
        </w:rPr>
      </w:pPr>
    </w:p>
    <w:p w14:paraId="6293FA9F" w14:textId="77777777" w:rsidR="001E456B" w:rsidRPr="005D3034" w:rsidRDefault="001E456B" w:rsidP="001E456B">
      <w:pPr>
        <w:jc w:val="both"/>
        <w:rPr>
          <w:rFonts w:cstheme="minorHAnsi"/>
          <w:lang w:val="pl-PL"/>
        </w:rPr>
      </w:pPr>
    </w:p>
    <w:p w14:paraId="6202861E" w14:textId="77777777" w:rsidR="001E456B" w:rsidRPr="00D64448" w:rsidRDefault="001E456B" w:rsidP="001E456B">
      <w:pPr>
        <w:jc w:val="both"/>
        <w:rPr>
          <w:rFonts w:cstheme="minorHAnsi"/>
        </w:rPr>
      </w:pPr>
      <w:r>
        <w:rPr>
          <w:rFonts w:cstheme="minorHAnsi"/>
        </w:rPr>
        <w:t xml:space="preserve">Teltow, 9 </w:t>
      </w:r>
      <w:proofErr w:type="spellStart"/>
      <w:r>
        <w:rPr>
          <w:rFonts w:cstheme="minorHAnsi"/>
        </w:rPr>
        <w:t>marca</w:t>
      </w:r>
      <w:proofErr w:type="spellEnd"/>
      <w:r>
        <w:rPr>
          <w:rFonts w:cstheme="minorHAnsi"/>
        </w:rPr>
        <w:t xml:space="preserve"> 2022 r.</w:t>
      </w:r>
    </w:p>
    <w:p w14:paraId="540582A7" w14:textId="77777777" w:rsidR="001E456B" w:rsidRDefault="001E456B" w:rsidP="00792A8D">
      <w:pPr>
        <w:jc w:val="center"/>
        <w:rPr>
          <w:b/>
          <w:bCs/>
        </w:rPr>
      </w:pPr>
    </w:p>
    <w:p w14:paraId="1E9ADCF6" w14:textId="77777777" w:rsidR="001E456B" w:rsidRDefault="001E456B" w:rsidP="00792A8D">
      <w:pPr>
        <w:jc w:val="center"/>
        <w:rPr>
          <w:b/>
          <w:bCs/>
        </w:rPr>
      </w:pPr>
    </w:p>
    <w:p w14:paraId="2B5B5C05" w14:textId="72721BA1" w:rsidR="009E68AD" w:rsidRPr="00A6682C" w:rsidRDefault="009E68AD" w:rsidP="00792A8D">
      <w:pPr>
        <w:jc w:val="center"/>
        <w:rPr>
          <w:b/>
          <w:bCs/>
        </w:rPr>
      </w:pPr>
      <w:r w:rsidRPr="00A6682C">
        <w:rPr>
          <w:b/>
          <w:bCs/>
        </w:rPr>
        <w:t xml:space="preserve">Erklärung des Deutsch-Polnischen Ausschusses zum </w:t>
      </w:r>
      <w:r w:rsidR="00A6682C">
        <w:rPr>
          <w:b/>
          <w:bCs/>
        </w:rPr>
        <w:t>Krieg in der Ukraine</w:t>
      </w:r>
    </w:p>
    <w:p w14:paraId="12631303" w14:textId="77777777" w:rsidR="009E68AD" w:rsidRDefault="009E68AD" w:rsidP="00D64448">
      <w:pPr>
        <w:jc w:val="both"/>
      </w:pPr>
    </w:p>
    <w:p w14:paraId="50B8399D" w14:textId="21E8ECAA" w:rsidR="009E68AD" w:rsidRPr="00A87A5F" w:rsidRDefault="009E68AD" w:rsidP="00A87A5F">
      <w:pPr>
        <w:jc w:val="both"/>
        <w:rPr>
          <w:rFonts w:cstheme="minorHAnsi"/>
        </w:rPr>
      </w:pPr>
      <w:r>
        <w:t xml:space="preserve">Die Mitglieder des Deutsch-Polnischen Ausschusses </w:t>
      </w:r>
      <w:r w:rsidR="007E262E">
        <w:t xml:space="preserve">(DPA) </w:t>
      </w:r>
      <w:r>
        <w:t xml:space="preserve">des RGRE verurteilen den völkerrechtswidrigen Angriff Russlands auf die Ukraine. </w:t>
      </w:r>
      <w:r w:rsidRPr="002274F6">
        <w:rPr>
          <w:rFonts w:cstheme="minorHAnsi"/>
        </w:rPr>
        <w:t xml:space="preserve">Die </w:t>
      </w:r>
      <w:r w:rsidRPr="002274F6">
        <w:rPr>
          <w:rFonts w:cstheme="minorHAnsi"/>
          <w:color w:val="000000"/>
        </w:rPr>
        <w:t>militärische Invasion</w:t>
      </w:r>
      <w:r>
        <w:rPr>
          <w:rFonts w:cstheme="minorHAnsi"/>
          <w:color w:val="000000"/>
        </w:rPr>
        <w:t xml:space="preserve"> </w:t>
      </w:r>
      <w:r w:rsidRPr="002274F6">
        <w:rPr>
          <w:rFonts w:cstheme="minorHAnsi"/>
          <w:color w:val="000000"/>
        </w:rPr>
        <w:t xml:space="preserve">stellt einen eklatanten Bruch des Völkerrechts dar und durch nichts zu rechtfertigen. </w:t>
      </w:r>
      <w:r w:rsidR="007C5B04">
        <w:rPr>
          <w:rFonts w:cstheme="minorHAnsi"/>
          <w:color w:val="000000"/>
        </w:rPr>
        <w:t xml:space="preserve">Die vom Präsidenten der </w:t>
      </w:r>
      <w:r w:rsidR="0036074D">
        <w:rPr>
          <w:rFonts w:cstheme="minorHAnsi"/>
          <w:color w:val="000000"/>
        </w:rPr>
        <w:t>Russischen</w:t>
      </w:r>
      <w:r w:rsidR="007C5B04">
        <w:rPr>
          <w:rFonts w:cstheme="minorHAnsi"/>
          <w:color w:val="000000"/>
        </w:rPr>
        <w:t xml:space="preserve"> Föderation, Wladimir Putin, angeführten Gründe </w:t>
      </w:r>
      <w:r w:rsidR="0036074D">
        <w:rPr>
          <w:rFonts w:cstheme="minorHAnsi"/>
          <w:color w:val="000000"/>
        </w:rPr>
        <w:t xml:space="preserve">scheinen vorgeschoben und </w:t>
      </w:r>
      <w:r w:rsidR="007C5B04">
        <w:rPr>
          <w:rFonts w:cstheme="minorHAnsi"/>
          <w:color w:val="000000"/>
        </w:rPr>
        <w:t>sind</w:t>
      </w:r>
      <w:r w:rsidR="0036074D">
        <w:rPr>
          <w:rFonts w:cstheme="minorHAnsi"/>
          <w:color w:val="000000"/>
        </w:rPr>
        <w:t xml:space="preserve"> nicht nachvollziehbar.</w:t>
      </w:r>
      <w:r w:rsidR="007C5B04">
        <w:rPr>
          <w:rFonts w:cstheme="minorHAnsi"/>
          <w:color w:val="000000"/>
        </w:rPr>
        <w:t xml:space="preserve"> </w:t>
      </w:r>
      <w:r w:rsidRPr="002274F6">
        <w:rPr>
          <w:rFonts w:cstheme="minorHAnsi"/>
          <w:color w:val="000000"/>
        </w:rPr>
        <w:t xml:space="preserve">Durch den Einmarsch wird die territoriale Unversehrtheit eines </w:t>
      </w:r>
      <w:r w:rsidRPr="002274F6">
        <w:rPr>
          <w:rFonts w:cstheme="minorHAnsi"/>
          <w:color w:val="000000"/>
        </w:rPr>
        <w:lastRenderedPageBreak/>
        <w:t xml:space="preserve">freien, souveränen </w:t>
      </w:r>
      <w:r w:rsidR="003D618C">
        <w:rPr>
          <w:rFonts w:cstheme="minorHAnsi"/>
          <w:color w:val="000000"/>
        </w:rPr>
        <w:t>Nachbars</w:t>
      </w:r>
      <w:r w:rsidRPr="002274F6">
        <w:rPr>
          <w:rFonts w:cstheme="minorHAnsi"/>
          <w:color w:val="000000"/>
        </w:rPr>
        <w:t xml:space="preserve">taates </w:t>
      </w:r>
      <w:r w:rsidR="003D618C">
        <w:rPr>
          <w:rFonts w:cstheme="minorHAnsi"/>
          <w:color w:val="000000"/>
        </w:rPr>
        <w:t xml:space="preserve">der EU </w:t>
      </w:r>
      <w:r w:rsidRPr="002274F6">
        <w:rPr>
          <w:rFonts w:cstheme="minorHAnsi"/>
          <w:color w:val="000000"/>
        </w:rPr>
        <w:t xml:space="preserve">verletzt, unschuldige Menschen </w:t>
      </w:r>
      <w:r w:rsidR="007E262E">
        <w:rPr>
          <w:rFonts w:cstheme="minorHAnsi"/>
          <w:color w:val="000000"/>
        </w:rPr>
        <w:t>werden getötet und tausendfaches Leid trifft unterschiedslos Frauen, Männer und Kinder</w:t>
      </w:r>
      <w:r w:rsidRPr="002274F6">
        <w:rPr>
          <w:rFonts w:cstheme="minorHAnsi"/>
          <w:color w:val="000000"/>
        </w:rPr>
        <w:t>. Gleichzeitig steht auch fest, dass der Angriff sich nicht nur auf die Ukraine selbst auswirkt</w:t>
      </w:r>
      <w:r w:rsidR="007E262E">
        <w:rPr>
          <w:rFonts w:cstheme="minorHAnsi"/>
          <w:color w:val="000000"/>
        </w:rPr>
        <w:t xml:space="preserve">. </w:t>
      </w:r>
      <w:r w:rsidRPr="002274F6">
        <w:rPr>
          <w:rFonts w:cstheme="minorHAnsi"/>
          <w:color w:val="000000"/>
        </w:rPr>
        <w:t>Nachbarstaaten wie Polen</w:t>
      </w:r>
      <w:r>
        <w:rPr>
          <w:rFonts w:cstheme="minorHAnsi"/>
          <w:color w:val="000000"/>
        </w:rPr>
        <w:t>, Ungarn, die Slowakei und Rumänien</w:t>
      </w:r>
      <w:r w:rsidRPr="002274F6">
        <w:rPr>
          <w:rFonts w:cstheme="minorHAnsi"/>
          <w:color w:val="000000"/>
        </w:rPr>
        <w:t xml:space="preserve"> </w:t>
      </w:r>
      <w:r w:rsidR="007E262E">
        <w:rPr>
          <w:rFonts w:cstheme="minorHAnsi"/>
          <w:color w:val="000000"/>
        </w:rPr>
        <w:t xml:space="preserve">sowie die baltischen Staaten sorgen sich um die Unversehrtheit der eigenen Grenzen, </w:t>
      </w:r>
      <w:r w:rsidRPr="002274F6">
        <w:rPr>
          <w:rFonts w:cstheme="minorHAnsi"/>
          <w:color w:val="000000"/>
        </w:rPr>
        <w:t xml:space="preserve">die sicherheitspolitische Lage </w:t>
      </w:r>
      <w:r w:rsidR="007E262E">
        <w:rPr>
          <w:rFonts w:cstheme="minorHAnsi"/>
          <w:color w:val="000000"/>
        </w:rPr>
        <w:t>ganz Europas verändert sich und am Ende steht die komplette Weltordnung mit dem generellen Schutz der territorialen I</w:t>
      </w:r>
      <w:r w:rsidR="007E262E" w:rsidRPr="007E262E">
        <w:rPr>
          <w:rFonts w:cstheme="minorHAnsi"/>
          <w:color w:val="000000"/>
        </w:rPr>
        <w:t>ntegrität</w:t>
      </w:r>
      <w:r w:rsidR="007E262E">
        <w:rPr>
          <w:rFonts w:cstheme="minorHAnsi"/>
          <w:color w:val="000000"/>
        </w:rPr>
        <w:t xml:space="preserve"> von Staaten und dem absoluten Gewaltverbot nach der UN-Charta auf dem Spiel</w:t>
      </w:r>
      <w:r w:rsidRPr="002274F6">
        <w:rPr>
          <w:rFonts w:cstheme="minorHAnsi"/>
          <w:color w:val="000000"/>
        </w:rPr>
        <w:t xml:space="preserve">. </w:t>
      </w:r>
      <w:r w:rsidR="00A33C5D" w:rsidRPr="00A87A5F">
        <w:rPr>
          <w:rFonts w:cstheme="minorHAnsi"/>
        </w:rPr>
        <w:t>Der DPA fordert eine sofortige Einstellung der Kampfhandlungen und den Rückzug aller, die territoriale Unversehrtheit und Souveränität verletzenden militärischen und paramilitärischen Einheiten.</w:t>
      </w:r>
    </w:p>
    <w:p w14:paraId="0A3944C1" w14:textId="520F5A55" w:rsidR="009B7BF4" w:rsidRDefault="009B7BF4" w:rsidP="00D64448">
      <w:pPr>
        <w:jc w:val="both"/>
        <w:rPr>
          <w:rFonts w:cstheme="minorHAnsi"/>
          <w:color w:val="000000"/>
        </w:rPr>
      </w:pPr>
    </w:p>
    <w:p w14:paraId="29FDE398" w14:textId="6C6BADD0" w:rsidR="009B7BF4" w:rsidRDefault="009B7BF4" w:rsidP="00D64448">
      <w:pPr>
        <w:jc w:val="both"/>
        <w:rPr>
          <w:rFonts w:cstheme="minorHAnsi"/>
        </w:rPr>
      </w:pPr>
      <w:r>
        <w:rPr>
          <w:rFonts w:cstheme="minorHAnsi"/>
          <w:color w:val="000000"/>
        </w:rPr>
        <w:t xml:space="preserve">Der </w:t>
      </w:r>
      <w:r w:rsidR="007E262E">
        <w:rPr>
          <w:rFonts w:cstheme="minorHAnsi"/>
          <w:color w:val="000000"/>
        </w:rPr>
        <w:t>DPA</w:t>
      </w:r>
      <w:r>
        <w:rPr>
          <w:rFonts w:cstheme="minorHAnsi"/>
          <w:color w:val="000000"/>
        </w:rPr>
        <w:t xml:space="preserve"> bedankt sich bei allen polnischen</w:t>
      </w:r>
      <w:r w:rsidR="00C75861">
        <w:rPr>
          <w:rFonts w:cstheme="minorHAnsi"/>
          <w:color w:val="000000"/>
        </w:rPr>
        <w:t xml:space="preserve"> und deutschen</w:t>
      </w:r>
      <w:r>
        <w:rPr>
          <w:rFonts w:cstheme="minorHAnsi"/>
          <w:color w:val="000000"/>
        </w:rPr>
        <w:t xml:space="preserve"> Kommunen</w:t>
      </w:r>
      <w:r w:rsidR="007E262E">
        <w:rPr>
          <w:rFonts w:cstheme="minorHAnsi"/>
          <w:color w:val="000000"/>
        </w:rPr>
        <w:t xml:space="preserve"> sowie der ganzen Bevölkerung</w:t>
      </w:r>
      <w:r>
        <w:rPr>
          <w:rFonts w:cstheme="minorHAnsi"/>
          <w:color w:val="000000"/>
        </w:rPr>
        <w:t>, die vielerorts</w:t>
      </w:r>
      <w:r w:rsidR="004D53B2">
        <w:rPr>
          <w:rFonts w:cstheme="minorHAnsi"/>
          <w:color w:val="000000"/>
        </w:rPr>
        <w:t xml:space="preserve"> wichtige</w:t>
      </w:r>
      <w:r>
        <w:rPr>
          <w:rFonts w:cstheme="minorHAnsi"/>
          <w:color w:val="000000"/>
        </w:rPr>
        <w:t xml:space="preserve"> Unterstützung für die ukr</w:t>
      </w:r>
      <w:r w:rsidR="007E262E">
        <w:rPr>
          <w:rFonts w:cstheme="minorHAnsi"/>
          <w:color w:val="000000"/>
        </w:rPr>
        <w:t>ainischen Kommunen leisten, Kriegsf</w:t>
      </w:r>
      <w:r>
        <w:rPr>
          <w:rFonts w:cstheme="minorHAnsi"/>
          <w:color w:val="000000"/>
        </w:rPr>
        <w:t xml:space="preserve">lüchtlinge aufnehmen </w:t>
      </w:r>
      <w:r w:rsidR="007E262E">
        <w:rPr>
          <w:rFonts w:cstheme="minorHAnsi"/>
          <w:color w:val="000000"/>
        </w:rPr>
        <w:t>und</w:t>
      </w:r>
      <w:r>
        <w:rPr>
          <w:rFonts w:cstheme="minorHAnsi"/>
          <w:color w:val="000000"/>
        </w:rPr>
        <w:t xml:space="preserve"> Hilfsgüter zur Unterstützung der geflüchteten Menschen zur Verfügung stellen. Die letzten Tage haben deutlich gemacht, dass kommunale Partnerschaften unverzichtbar sind, um die grenzüberschreitende Zusammenarbeit auf zivilgesellschaftlicher Ebene </w:t>
      </w:r>
      <w:r w:rsidR="007E262E">
        <w:rPr>
          <w:rFonts w:cstheme="minorHAnsi"/>
          <w:color w:val="000000"/>
        </w:rPr>
        <w:t xml:space="preserve">zu </w:t>
      </w:r>
      <w:r>
        <w:rPr>
          <w:rFonts w:cstheme="minorHAnsi"/>
          <w:color w:val="000000"/>
        </w:rPr>
        <w:t>befördern. Die Kooperationen auf kommunaler Ebene tragen so unmittelbar zu einer grenzüberschreitenden Solidarität bei. In den kommenden Monaten</w:t>
      </w:r>
      <w:r w:rsidR="004D53B2">
        <w:rPr>
          <w:rFonts w:cstheme="minorHAnsi"/>
          <w:color w:val="000000"/>
        </w:rPr>
        <w:t xml:space="preserve"> und Jahren</w:t>
      </w:r>
      <w:r>
        <w:rPr>
          <w:rFonts w:cstheme="minorHAnsi"/>
          <w:color w:val="000000"/>
        </w:rPr>
        <w:t xml:space="preserve"> gilt es, </w:t>
      </w:r>
      <w:r w:rsidRPr="002274F6">
        <w:rPr>
          <w:rFonts w:cstheme="minorHAnsi"/>
        </w:rPr>
        <w:t>die Partnerschaftsarbeit gemeinsam voranzutreiben</w:t>
      </w:r>
      <w:r>
        <w:rPr>
          <w:rFonts w:cstheme="minorHAnsi"/>
        </w:rPr>
        <w:t xml:space="preserve"> und auszubauen</w:t>
      </w:r>
      <w:r w:rsidRPr="002274F6">
        <w:rPr>
          <w:rFonts w:cstheme="minorHAnsi"/>
        </w:rPr>
        <w:t xml:space="preserve">. </w:t>
      </w:r>
    </w:p>
    <w:p w14:paraId="58ECBB70" w14:textId="0CDFADC7" w:rsidR="009E68AD" w:rsidRDefault="009E68AD" w:rsidP="00D64448">
      <w:pPr>
        <w:jc w:val="both"/>
      </w:pPr>
    </w:p>
    <w:p w14:paraId="5B4F39B5" w14:textId="558035BB" w:rsidR="00C15D76" w:rsidRDefault="009B7BF4" w:rsidP="00D64448">
      <w:pPr>
        <w:jc w:val="both"/>
        <w:rPr>
          <w:rFonts w:cstheme="minorHAnsi"/>
        </w:rPr>
      </w:pPr>
      <w:r>
        <w:rPr>
          <w:rFonts w:cstheme="minorHAnsi"/>
        </w:rPr>
        <w:t>E</w:t>
      </w:r>
      <w:r w:rsidR="009E68AD" w:rsidRPr="002274F6">
        <w:rPr>
          <w:rFonts w:cstheme="minorHAnsi"/>
        </w:rPr>
        <w:t xml:space="preserve">ine schnelle Lösung des Konflikts </w:t>
      </w:r>
      <w:r w:rsidR="007E262E">
        <w:rPr>
          <w:rFonts w:cstheme="minorHAnsi"/>
        </w:rPr>
        <w:t>ist</w:t>
      </w:r>
      <w:r>
        <w:rPr>
          <w:rFonts w:cstheme="minorHAnsi"/>
        </w:rPr>
        <w:t xml:space="preserve"> </w:t>
      </w:r>
      <w:r w:rsidR="004D53B2">
        <w:rPr>
          <w:rFonts w:cstheme="minorHAnsi"/>
        </w:rPr>
        <w:t xml:space="preserve">trotz der starken </w:t>
      </w:r>
      <w:r w:rsidR="007E262E">
        <w:rPr>
          <w:rFonts w:cstheme="minorHAnsi"/>
        </w:rPr>
        <w:t xml:space="preserve">Reaktionen und </w:t>
      </w:r>
      <w:r w:rsidR="004D53B2">
        <w:rPr>
          <w:rFonts w:cstheme="minorHAnsi"/>
        </w:rPr>
        <w:t xml:space="preserve">Sanktionen </w:t>
      </w:r>
      <w:r>
        <w:rPr>
          <w:rFonts w:cstheme="minorHAnsi"/>
        </w:rPr>
        <w:t xml:space="preserve">nicht </w:t>
      </w:r>
      <w:r w:rsidR="007E262E">
        <w:rPr>
          <w:rFonts w:cstheme="minorHAnsi"/>
        </w:rPr>
        <w:t xml:space="preserve">zu </w:t>
      </w:r>
      <w:r>
        <w:rPr>
          <w:rFonts w:cstheme="minorHAnsi"/>
        </w:rPr>
        <w:t>erwarten</w:t>
      </w:r>
      <w:r w:rsidR="009E68AD" w:rsidRPr="002274F6">
        <w:rPr>
          <w:rFonts w:cstheme="minorHAnsi"/>
        </w:rPr>
        <w:t xml:space="preserve">. Die Europäische Kommission geht derzeit davon aus, dass etwa </w:t>
      </w:r>
      <w:r w:rsidR="009E68AD">
        <w:rPr>
          <w:rFonts w:cstheme="minorHAnsi"/>
        </w:rPr>
        <w:t>sieben</w:t>
      </w:r>
      <w:r w:rsidR="009E68AD" w:rsidRPr="002274F6">
        <w:rPr>
          <w:rFonts w:cstheme="minorHAnsi"/>
        </w:rPr>
        <w:t xml:space="preserve"> Millionen Menschen in die Mitgliedstaaten der Europäischen Union fliehen werden. </w:t>
      </w:r>
      <w:r w:rsidR="009E68AD">
        <w:rPr>
          <w:rFonts w:cstheme="minorHAnsi"/>
        </w:rPr>
        <w:t xml:space="preserve">Die deutschen Kommunen </w:t>
      </w:r>
      <w:r w:rsidR="00A6682C">
        <w:rPr>
          <w:rFonts w:cstheme="minorHAnsi"/>
        </w:rPr>
        <w:t xml:space="preserve">stehen an der Seite ihrer polnischen Partner und </w:t>
      </w:r>
      <w:r w:rsidR="009E68AD">
        <w:rPr>
          <w:rFonts w:cstheme="minorHAnsi"/>
        </w:rPr>
        <w:t xml:space="preserve">bieten </w:t>
      </w:r>
      <w:r w:rsidR="00A6682C">
        <w:rPr>
          <w:rFonts w:cstheme="minorHAnsi"/>
        </w:rPr>
        <w:t>ihnen</w:t>
      </w:r>
      <w:r w:rsidR="009E68AD">
        <w:rPr>
          <w:rFonts w:cstheme="minorHAnsi"/>
        </w:rPr>
        <w:t xml:space="preserve"> ihre Unterstützung </w:t>
      </w:r>
      <w:r w:rsidR="00A6682C">
        <w:rPr>
          <w:rFonts w:cstheme="minorHAnsi"/>
        </w:rPr>
        <w:t xml:space="preserve">bei der Bewältigung der </w:t>
      </w:r>
      <w:r w:rsidR="006F6ECF">
        <w:rPr>
          <w:rFonts w:cstheme="minorHAnsi"/>
        </w:rPr>
        <w:t>anstehenden</w:t>
      </w:r>
      <w:r w:rsidR="00A6682C">
        <w:rPr>
          <w:rFonts w:cstheme="minorHAnsi"/>
        </w:rPr>
        <w:t xml:space="preserve"> Herausforderungen an.</w:t>
      </w:r>
      <w:r w:rsidR="003D618C">
        <w:rPr>
          <w:rFonts w:cstheme="minorHAnsi"/>
        </w:rPr>
        <w:t xml:space="preserve"> </w:t>
      </w:r>
      <w:r>
        <w:rPr>
          <w:rFonts w:cstheme="minorHAnsi"/>
        </w:rPr>
        <w:t xml:space="preserve">Der </w:t>
      </w:r>
      <w:r w:rsidR="00E12CBE">
        <w:rPr>
          <w:rFonts w:cstheme="minorHAnsi"/>
        </w:rPr>
        <w:t>DPA</w:t>
      </w:r>
      <w:r>
        <w:rPr>
          <w:rFonts w:cstheme="minorHAnsi"/>
        </w:rPr>
        <w:t xml:space="preserve"> bittet </w:t>
      </w:r>
      <w:r w:rsidR="004D53B2">
        <w:rPr>
          <w:rFonts w:cstheme="minorHAnsi"/>
        </w:rPr>
        <w:t>die deutschen u</w:t>
      </w:r>
      <w:r w:rsidR="00E12CBE">
        <w:rPr>
          <w:rFonts w:cstheme="minorHAnsi"/>
        </w:rPr>
        <w:t>nd polnischen Kommunalverbände,</w:t>
      </w:r>
      <w:r>
        <w:rPr>
          <w:rFonts w:cstheme="minorHAnsi"/>
        </w:rPr>
        <w:t xml:space="preserve"> Hilfeersuchen von Kommunen in der Ukraine zu aufzunehmen und kommunale </w:t>
      </w:r>
      <w:r w:rsidR="00607F3B">
        <w:rPr>
          <w:rFonts w:cstheme="minorHAnsi"/>
        </w:rPr>
        <w:t>Unterstützungsm</w:t>
      </w:r>
      <w:r>
        <w:rPr>
          <w:rFonts w:cstheme="minorHAnsi"/>
        </w:rPr>
        <w:t xml:space="preserve">aßnahmen </w:t>
      </w:r>
      <w:r w:rsidR="00E12CBE">
        <w:rPr>
          <w:rFonts w:cstheme="minorHAnsi"/>
        </w:rPr>
        <w:t xml:space="preserve">zielgerichtet und effektiv </w:t>
      </w:r>
      <w:r>
        <w:rPr>
          <w:rFonts w:cstheme="minorHAnsi"/>
        </w:rPr>
        <w:t>zu koordinieren.</w:t>
      </w:r>
      <w:r w:rsidR="004D53B2">
        <w:rPr>
          <w:rFonts w:cstheme="minorHAnsi"/>
        </w:rPr>
        <w:t xml:space="preserve"> </w:t>
      </w:r>
    </w:p>
    <w:p w14:paraId="1FA52F56" w14:textId="77777777" w:rsidR="00C15D76" w:rsidRDefault="00C15D76" w:rsidP="00D64448">
      <w:pPr>
        <w:jc w:val="both"/>
        <w:rPr>
          <w:rFonts w:cstheme="minorHAnsi"/>
        </w:rPr>
      </w:pPr>
    </w:p>
    <w:p w14:paraId="7C1A68F5" w14:textId="3DCB32C6" w:rsidR="009E68AD" w:rsidRDefault="00E12CBE" w:rsidP="00D64448">
      <w:pPr>
        <w:jc w:val="both"/>
        <w:rPr>
          <w:rFonts w:cstheme="minorHAnsi"/>
        </w:rPr>
      </w:pPr>
      <w:r>
        <w:rPr>
          <w:rFonts w:cstheme="minorHAnsi"/>
        </w:rPr>
        <w:t>Die Mitglieder des DPA appellieren d</w:t>
      </w:r>
      <w:r w:rsidR="006F6ECF">
        <w:rPr>
          <w:rFonts w:cstheme="minorHAnsi"/>
        </w:rPr>
        <w:t>arüber hinaus</w:t>
      </w:r>
      <w:r>
        <w:rPr>
          <w:rFonts w:cstheme="minorHAnsi"/>
        </w:rPr>
        <w:t xml:space="preserve"> an</w:t>
      </w:r>
      <w:r w:rsidR="006F6ECF">
        <w:rPr>
          <w:rFonts w:cstheme="minorHAnsi"/>
        </w:rPr>
        <w:t xml:space="preserve"> die </w:t>
      </w:r>
      <w:r>
        <w:rPr>
          <w:rFonts w:cstheme="minorHAnsi"/>
        </w:rPr>
        <w:t>deutsche und polnische R</w:t>
      </w:r>
      <w:r w:rsidR="006F6ECF">
        <w:rPr>
          <w:rFonts w:cstheme="minorHAnsi"/>
        </w:rPr>
        <w:t xml:space="preserve">egierung </w:t>
      </w:r>
      <w:r>
        <w:rPr>
          <w:rFonts w:cstheme="minorHAnsi"/>
        </w:rPr>
        <w:t>sowie</w:t>
      </w:r>
      <w:r w:rsidR="006F6ECF">
        <w:rPr>
          <w:rFonts w:cstheme="minorHAnsi"/>
        </w:rPr>
        <w:t xml:space="preserve"> die Europäische Union</w:t>
      </w:r>
      <w:r w:rsidR="005B2F18">
        <w:rPr>
          <w:rFonts w:cstheme="minorHAnsi"/>
        </w:rPr>
        <w:t>, den Antrag der Ukraine für einen Beitritt zur Europäischen Union wohlwollend und zeitnah zu prüfen</w:t>
      </w:r>
      <w:r w:rsidR="009B7BF4">
        <w:rPr>
          <w:rFonts w:cstheme="minorHAnsi"/>
        </w:rPr>
        <w:t xml:space="preserve">. </w:t>
      </w:r>
    </w:p>
    <w:p w14:paraId="3767ACD9" w14:textId="169EA288" w:rsidR="00D64448" w:rsidRDefault="00D64448" w:rsidP="00D64448">
      <w:pPr>
        <w:jc w:val="both"/>
        <w:rPr>
          <w:rFonts w:cstheme="minorHAnsi"/>
        </w:rPr>
      </w:pPr>
    </w:p>
    <w:p w14:paraId="1CCDEBBA" w14:textId="1FA925A5" w:rsidR="001E456B" w:rsidRPr="00D64448" w:rsidRDefault="001E456B" w:rsidP="001E456B">
      <w:pPr>
        <w:jc w:val="both"/>
        <w:rPr>
          <w:rFonts w:cstheme="minorHAnsi"/>
        </w:rPr>
      </w:pPr>
      <w:r>
        <w:rPr>
          <w:rFonts w:cstheme="minorHAnsi"/>
        </w:rPr>
        <w:t>Teltow, 9</w:t>
      </w:r>
      <w:r>
        <w:rPr>
          <w:rFonts w:cstheme="minorHAnsi"/>
        </w:rPr>
        <w:t>.</w:t>
      </w:r>
      <w:r>
        <w:rPr>
          <w:rFonts w:cstheme="minorHAnsi"/>
        </w:rPr>
        <w:t xml:space="preserve"> </w:t>
      </w:r>
      <w:proofErr w:type="spellStart"/>
      <w:r>
        <w:rPr>
          <w:rFonts w:cstheme="minorHAnsi"/>
        </w:rPr>
        <w:t>Maerz</w:t>
      </w:r>
      <w:proofErr w:type="spellEnd"/>
      <w:r>
        <w:rPr>
          <w:rFonts w:cstheme="minorHAnsi"/>
        </w:rPr>
        <w:t xml:space="preserve"> 2022</w:t>
      </w:r>
      <w:bookmarkStart w:id="0" w:name="_GoBack"/>
      <w:bookmarkEnd w:id="0"/>
    </w:p>
    <w:p w14:paraId="5ECDEB6F" w14:textId="77777777" w:rsidR="001E456B" w:rsidRDefault="001E456B" w:rsidP="00D64448">
      <w:pPr>
        <w:jc w:val="both"/>
        <w:rPr>
          <w:rFonts w:cstheme="minorHAnsi"/>
        </w:rPr>
      </w:pPr>
    </w:p>
    <w:sectPr w:rsidR="001E456B" w:rsidSect="00D519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AD"/>
    <w:rsid w:val="001D19AC"/>
    <w:rsid w:val="001E456B"/>
    <w:rsid w:val="002C54DA"/>
    <w:rsid w:val="0036074D"/>
    <w:rsid w:val="003D618C"/>
    <w:rsid w:val="004D53B2"/>
    <w:rsid w:val="005A2229"/>
    <w:rsid w:val="005B2F18"/>
    <w:rsid w:val="005D3034"/>
    <w:rsid w:val="00607F3B"/>
    <w:rsid w:val="006F6ECF"/>
    <w:rsid w:val="00792A8D"/>
    <w:rsid w:val="007C5B04"/>
    <w:rsid w:val="007E262E"/>
    <w:rsid w:val="00961355"/>
    <w:rsid w:val="009B7BF4"/>
    <w:rsid w:val="009E68AD"/>
    <w:rsid w:val="00A33C5D"/>
    <w:rsid w:val="00A6682C"/>
    <w:rsid w:val="00A87A5F"/>
    <w:rsid w:val="00AA1CF1"/>
    <w:rsid w:val="00C15D76"/>
    <w:rsid w:val="00C75861"/>
    <w:rsid w:val="00D519DD"/>
    <w:rsid w:val="00D64448"/>
    <w:rsid w:val="00DF2028"/>
    <w:rsid w:val="00E12CBE"/>
    <w:rsid w:val="00F2458C"/>
    <w:rsid w:val="00F57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4767"/>
  <w14:defaultImageDpi w14:val="32767"/>
  <w15:chartTrackingRefBased/>
  <w15:docId w15:val="{DC758F5C-B1EA-4D4E-9213-D2DAD3AE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2028"/>
    <w:rPr>
      <w:sz w:val="16"/>
      <w:szCs w:val="16"/>
    </w:rPr>
  </w:style>
  <w:style w:type="paragraph" w:styleId="Tekstkomentarza">
    <w:name w:val="annotation text"/>
    <w:basedOn w:val="Normalny"/>
    <w:link w:val="TekstkomentarzaZnak"/>
    <w:uiPriority w:val="99"/>
    <w:semiHidden/>
    <w:unhideWhenUsed/>
    <w:rsid w:val="00DF2028"/>
    <w:rPr>
      <w:sz w:val="20"/>
      <w:szCs w:val="20"/>
    </w:rPr>
  </w:style>
  <w:style w:type="character" w:customStyle="1" w:styleId="TekstkomentarzaZnak">
    <w:name w:val="Tekst komentarza Znak"/>
    <w:basedOn w:val="Domylnaczcionkaakapitu"/>
    <w:link w:val="Tekstkomentarza"/>
    <w:uiPriority w:val="99"/>
    <w:semiHidden/>
    <w:rsid w:val="00DF2028"/>
    <w:rPr>
      <w:sz w:val="20"/>
      <w:szCs w:val="20"/>
    </w:rPr>
  </w:style>
  <w:style w:type="paragraph" w:styleId="Tematkomentarza">
    <w:name w:val="annotation subject"/>
    <w:basedOn w:val="Tekstkomentarza"/>
    <w:next w:val="Tekstkomentarza"/>
    <w:link w:val="TematkomentarzaZnak"/>
    <w:uiPriority w:val="99"/>
    <w:semiHidden/>
    <w:unhideWhenUsed/>
    <w:rsid w:val="00DF2028"/>
    <w:rPr>
      <w:b/>
      <w:bCs/>
    </w:rPr>
  </w:style>
  <w:style w:type="character" w:customStyle="1" w:styleId="TematkomentarzaZnak">
    <w:name w:val="Temat komentarza Znak"/>
    <w:basedOn w:val="TekstkomentarzaZnak"/>
    <w:link w:val="Tematkomentarza"/>
    <w:uiPriority w:val="99"/>
    <w:semiHidden/>
    <w:rsid w:val="00DF2028"/>
    <w:rPr>
      <w:b/>
      <w:bCs/>
      <w:sz w:val="20"/>
      <w:szCs w:val="20"/>
    </w:rPr>
  </w:style>
  <w:style w:type="paragraph" w:styleId="Tekstdymka">
    <w:name w:val="Balloon Text"/>
    <w:basedOn w:val="Normalny"/>
    <w:link w:val="TekstdymkaZnak"/>
    <w:uiPriority w:val="99"/>
    <w:semiHidden/>
    <w:unhideWhenUsed/>
    <w:rsid w:val="00DF20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9419">
      <w:bodyDiv w:val="1"/>
      <w:marLeft w:val="0"/>
      <w:marRight w:val="0"/>
      <w:marTop w:val="0"/>
      <w:marBottom w:val="0"/>
      <w:divBdr>
        <w:top w:val="none" w:sz="0" w:space="0" w:color="auto"/>
        <w:left w:val="none" w:sz="0" w:space="0" w:color="auto"/>
        <w:bottom w:val="none" w:sz="0" w:space="0" w:color="auto"/>
        <w:right w:val="none" w:sz="0" w:space="0" w:color="auto"/>
      </w:divBdr>
    </w:div>
    <w:div w:id="15534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c03bf9bfa41cf1f8cd1180e761c40b3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00de83500f4ab3aaa63ca8c1fceed12f"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40813-7DEC-4219-9F3A-BDE4D3C867A1}">
  <ds:schemaRefs>
    <ds:schemaRef ds:uri="http://schemas.microsoft.com/sharepoint/v3/contenttype/forms"/>
  </ds:schemaRefs>
</ds:datastoreItem>
</file>

<file path=customXml/itemProps2.xml><?xml version="1.0" encoding="utf-8"?>
<ds:datastoreItem xmlns:ds="http://schemas.openxmlformats.org/officeDocument/2006/customXml" ds:itemID="{7F31FFE6-EEB7-4DAB-8685-AF72666CF4F6}">
  <ds:schemaRefs>
    <ds:schemaRef ds:uri="http://schemas.openxmlformats.org/package/2006/metadata/core-properties"/>
    <ds:schemaRef ds:uri="797f1dc2-8d94-4174-b000-101e7575fb6c"/>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cc04306a-7e29-4598-8bc0-52e63436a2cf"/>
  </ds:schemaRefs>
</ds:datastoreItem>
</file>

<file path=customXml/itemProps3.xml><?xml version="1.0" encoding="utf-8"?>
<ds:datastoreItem xmlns:ds="http://schemas.openxmlformats.org/officeDocument/2006/customXml" ds:itemID="{8EB55596-0368-40F2-99F3-2C4BD0675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4747</Characters>
  <Application>Microsoft Office Word</Application>
  <DocSecurity>0</DocSecurity>
  <Lines>39</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Schmitz</dc:creator>
  <cp:keywords/>
  <dc:description/>
  <cp:lastModifiedBy>Hanna Leki</cp:lastModifiedBy>
  <cp:revision>4</cp:revision>
  <dcterms:created xsi:type="dcterms:W3CDTF">2022-03-09T09:43:00Z</dcterms:created>
  <dcterms:modified xsi:type="dcterms:W3CDTF">2022-03-10T10:07:00Z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