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F27C4A1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2E1F80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BD4617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09AF4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400AA467" w:rsidR="00925D20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AF7C3F" w:rsidRPr="00AF7C3F">
        <w:rPr>
          <w:rFonts w:ascii="Arial" w:eastAsia="Arial" w:hAnsi="Arial" w:cs="Arial"/>
          <w:i/>
          <w:color w:val="000000"/>
        </w:rPr>
        <w:t xml:space="preserve">System online do przeprowadzania i tworzenia kwestionariuszy ankiet i prowadzenia badań samooceny polskich JST </w:t>
      </w:r>
      <w:r w:rsidR="00925D20">
        <w:rPr>
          <w:rFonts w:ascii="Arial" w:eastAsia="Arial" w:hAnsi="Arial" w:cs="Arial"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6E4C22F1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431881">
        <w:rPr>
          <w:rFonts w:ascii="Arial" w:eastAsia="Arial" w:hAnsi="Arial" w:cs="Arial"/>
          <w:i/>
          <w:color w:val="000000"/>
        </w:rPr>
        <w:t>43/NOR5/2022</w:t>
      </w:r>
      <w:r w:rsidR="008C410D">
        <w:rPr>
          <w:rFonts w:ascii="Arial" w:eastAsia="Arial" w:hAnsi="Arial" w:cs="Arial"/>
          <w:i/>
          <w:color w:val="000000"/>
        </w:rPr>
        <w:t xml:space="preserve">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936EA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1C6361" w14:textId="3F420938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55CBD">
        <w:rPr>
          <w:rFonts w:ascii="Arial" w:eastAsia="Arial" w:hAnsi="Arial" w:cs="Arial"/>
          <w:color w:val="000000"/>
        </w:rPr>
        <w:t xml:space="preserve"> </w:t>
      </w: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3686"/>
        <w:gridCol w:w="1759"/>
        <w:gridCol w:w="992"/>
        <w:gridCol w:w="992"/>
        <w:gridCol w:w="2326"/>
      </w:tblGrid>
      <w:tr w:rsidR="00F10E22" w:rsidRPr="009A5C8E" w14:paraId="4CD07CF6" w14:textId="77777777" w:rsidTr="00F10E2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9CA1" w14:textId="77777777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A9EE" w14:textId="7556C1EE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AFFA" w14:textId="1C5ABC20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0394" w14:textId="5FEFEA6B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3070" w14:textId="12010010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758E" w14:textId="7A444D5E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10E22" w:rsidRPr="009A5C8E" w14:paraId="4BA5AD2A" w14:textId="77777777" w:rsidTr="00F10E2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2FFD9" w14:textId="77777777" w:rsidR="00F10E22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E3CAF60" w14:textId="59FE086A" w:rsidR="00F10E22" w:rsidRPr="009A5C8E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D9FB6EF" w:rsidR="00F10E22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079C9C" w14:textId="0089F1E3" w:rsidR="00F10E22" w:rsidRPr="009A5C8E" w:rsidRDefault="00F10E22" w:rsidP="00F10E22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25C35A39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5A6C1D55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AC4E" w14:textId="58AE4EB9" w:rsidR="00F10E22" w:rsidRDefault="00F10E2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0D4EE" w14:textId="13A6DBE7" w:rsidR="00F10E22" w:rsidRPr="009A5C8E" w:rsidRDefault="00F10E22" w:rsidP="009525D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22" w:rsidRPr="009A5C8E" w14:paraId="37C16996" w14:textId="77777777" w:rsidTr="00F10E22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</w:tcPr>
          <w:p w14:paraId="2DF10405" w14:textId="77777777" w:rsidR="00F10E22" w:rsidRPr="009A5C8E" w:rsidRDefault="00F10E22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1233EC8A" w14:textId="77777777" w:rsidR="00F10E22" w:rsidRPr="009A5C8E" w:rsidRDefault="00F10E22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630DD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8D7A1C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24655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7ADEC7" w14:textId="00968878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22" w:rsidRPr="009A5C8E" w14:paraId="21AB4671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3859DD36" w:rsidR="00F10E22" w:rsidRPr="00F10E22" w:rsidRDefault="00F10E22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22D90D" w14:textId="77777777" w:rsidR="00F10E22" w:rsidRDefault="00F10E22" w:rsidP="00AB654C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Koszt wykonania oraz wdrożenia usługi oprogramowania online do tworzenia kwestionariuszy ankiet i prowadzenia badań samooceny polskich JST.</w:t>
            </w:r>
          </w:p>
          <w:p w14:paraId="2CED89D0" w14:textId="77777777" w:rsidR="00224742" w:rsidRDefault="00224742" w:rsidP="00AB654C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</w:pPr>
          </w:p>
          <w:p w14:paraId="70789DE9" w14:textId="485340BE" w:rsidR="00224742" w:rsidRPr="00F10E22" w:rsidRDefault="00224742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Cena obejmuje wykonanie, wdrożenie usługi oraz </w:t>
            </w:r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pakietu wsparcia technicznego</w:t>
            </w:r>
            <w:r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(w ramach serwisu posprzedażnego)</w:t>
            </w:r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przez okres 12 m-</w:t>
            </w:r>
            <w:proofErr w:type="spellStart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w łącznym wymiarze 90 godzin zegarowych.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3794F95A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10E80053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22" w:rsidRPr="009A5C8E" w14:paraId="65C7182B" w14:textId="77777777" w:rsidTr="00F10E2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D99B74" w14:textId="1AF9F9F6" w:rsidR="00F10E22" w:rsidRPr="00F10E22" w:rsidRDefault="00F10E22" w:rsidP="00FB0B65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2DA7FA" w14:textId="3CE792DD" w:rsidR="00F10E22" w:rsidRPr="00F10E22" w:rsidRDefault="00F10E22" w:rsidP="0022474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91FECF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E90EA3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E348F9" w14:textId="77777777" w:rsidR="00F10E22" w:rsidRPr="00AF7C3F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3566A" w14:textId="77777777" w:rsidR="00F10E22" w:rsidRPr="009A5C8E" w:rsidRDefault="00F10E2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A5" w:rsidRPr="009A5C8E" w14:paraId="188D9544" w14:textId="77777777" w:rsidTr="001258C5">
        <w:trPr>
          <w:trHeight w:val="55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507C054" w14:textId="77777777" w:rsidR="00C307A5" w:rsidRDefault="00C307A5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614AF0D" w14:textId="00812226" w:rsidR="00E83668" w:rsidRPr="00AF7C3F" w:rsidRDefault="00E83668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E33C50" w14:textId="77777777" w:rsidR="00C307A5" w:rsidRPr="009A5C8E" w:rsidRDefault="00C307A5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6F47BD9E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000EE2C" w14:textId="77777777" w:rsidR="006E2C14" w:rsidRPr="008255E8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3B08FA07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>W ramach kryterium Funkcjonalności oferujemy poniższe funkcjonalności</w:t>
      </w:r>
      <w:r w:rsidRPr="006E2C14"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AF66EA" w14:paraId="30937175" w14:textId="77777777" w:rsidTr="00744137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66F7869A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72BF85E" w14:textId="3C1C251E" w:rsidR="00AF66EA" w:rsidRDefault="006A18E5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 wykonania określonych funkcjonalności:</w:t>
            </w:r>
          </w:p>
          <w:p w14:paraId="326A3C19" w14:textId="1EDB412E" w:rsidR="00AF66EA" w:rsidRPr="000E3673" w:rsidRDefault="000F685C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6A18E5" w14:paraId="10D81F2B" w14:textId="77777777" w:rsidTr="006A18E5">
        <w:trPr>
          <w:trHeight w:val="500"/>
        </w:trPr>
        <w:tc>
          <w:tcPr>
            <w:tcW w:w="616" w:type="dxa"/>
            <w:vMerge w:val="restart"/>
          </w:tcPr>
          <w:p w14:paraId="2374678D" w14:textId="1461B694" w:rsidR="006A18E5" w:rsidRPr="00816A02" w:rsidRDefault="006A18E5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54AA539" w14:textId="0975A19B" w:rsidR="006A18E5" w:rsidRPr="00944007" w:rsidRDefault="00FE64D9" w:rsidP="00953CEC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divId w:val="1258293152"/>
              <w:rPr>
                <w:rFonts w:ascii="Segoe UI" w:hAnsi="Segoe UI" w:cs="Segoe UI"/>
                <w:sz w:val="18"/>
                <w:szCs w:val="18"/>
              </w:rPr>
            </w:pPr>
            <w:r w:rsidRPr="56F778F3">
              <w:rPr>
                <w:rFonts w:ascii="Arial" w:hAnsi="Arial" w:cs="Arial"/>
                <w:sz w:val="20"/>
                <w:szCs w:val="20"/>
              </w:rPr>
              <w:t xml:space="preserve">1.A. </w:t>
            </w:r>
            <w:r w:rsidR="006A18E5" w:rsidRPr="00944007">
              <w:rPr>
                <w:rStyle w:val="normaltextrun"/>
                <w:rFonts w:ascii="Arial" w:hAnsi="Arial" w:cs="Arial"/>
                <w:sz w:val="20"/>
                <w:szCs w:val="20"/>
              </w:rPr>
              <w:t>System zgłaszania dodatkowych funkcjonalności i wyświetlania ich dla administratorów / użytkowników (do wyboru) [</w:t>
            </w:r>
            <w:r w:rsidR="006A18E5" w:rsidRPr="00944007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>3 pkt</w:t>
            </w:r>
            <w:r w:rsidR="006A18E5" w:rsidRPr="00944007">
              <w:rPr>
                <w:rStyle w:val="normaltextrun"/>
                <w:rFonts w:ascii="Arial" w:hAnsi="Arial" w:cs="Arial"/>
                <w:sz w:val="20"/>
                <w:szCs w:val="20"/>
              </w:rPr>
              <w:t>.]</w:t>
            </w:r>
            <w:r w:rsidR="006A18E5" w:rsidRPr="0094400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80EC57" w14:textId="43009E44" w:rsidR="006A18E5" w:rsidRPr="00944007" w:rsidRDefault="006A18E5" w:rsidP="00744137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6BC6B7" w14:textId="77777777" w:rsidR="006A18E5" w:rsidRPr="00816A02" w:rsidRDefault="006A18E5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8E5" w14:paraId="6D303613" w14:textId="77777777" w:rsidTr="00744137">
        <w:trPr>
          <w:trHeight w:val="500"/>
        </w:trPr>
        <w:tc>
          <w:tcPr>
            <w:tcW w:w="616" w:type="dxa"/>
            <w:vMerge/>
          </w:tcPr>
          <w:p w14:paraId="22BFF7E8" w14:textId="77777777" w:rsidR="006A18E5" w:rsidRPr="00816A02" w:rsidRDefault="006A18E5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0" w:type="dxa"/>
          </w:tcPr>
          <w:p w14:paraId="055DAFF4" w14:textId="68A1A716" w:rsidR="006A18E5" w:rsidRDefault="00C348AB" w:rsidP="00953CEC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rPr>
                <w:rStyle w:val="eop"/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1.B. </w:t>
            </w:r>
            <w:r w:rsidR="006A18E5" w:rsidRPr="0094400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oraz głosowania przez użytkowników i administratorów pozwalających wskazać najbardziej potrzebne funkcje. </w:t>
            </w:r>
            <w:r w:rsidR="006A18E5" w:rsidRPr="00944007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[</w:t>
            </w:r>
            <w:r w:rsidR="006A18E5" w:rsidRPr="00944007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>3 pkt.]</w:t>
            </w:r>
            <w:r w:rsidR="006A18E5" w:rsidRPr="00944007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39964557" w14:textId="74629792" w:rsidR="004B00C7" w:rsidRPr="00944007" w:rsidRDefault="004B00C7" w:rsidP="00953CEC">
            <w:pPr>
              <w:pStyle w:val="paragraph"/>
              <w:spacing w:before="0" w:beforeAutospacing="0" w:after="0" w:afterAutospacing="0"/>
              <w:ind w:hanging="2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EEEE13" w14:textId="77777777" w:rsidR="006A18E5" w:rsidRPr="00816A02" w:rsidRDefault="006A18E5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7191E146" w14:textId="77777777" w:rsidTr="00744137">
        <w:tc>
          <w:tcPr>
            <w:tcW w:w="616" w:type="dxa"/>
          </w:tcPr>
          <w:p w14:paraId="4E307B34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3AF08CAE" w14:textId="77777777" w:rsidR="00953CEC" w:rsidRDefault="00953CEC" w:rsidP="00953CEC">
            <w:pPr>
              <w:ind w:leftChars="0" w:left="0" w:firstLineChars="0" w:firstLine="0"/>
              <w:contextualSpacing/>
              <w:jc w:val="both"/>
              <w:rPr>
                <w:rStyle w:val="eop"/>
                <w:rFonts w:ascii="Arial" w:hAnsi="Arial" w:cs="Arial"/>
                <w:sz w:val="19"/>
                <w:szCs w:val="19"/>
              </w:rPr>
            </w:pPr>
            <w:r w:rsidRPr="00944007">
              <w:rPr>
                <w:rStyle w:val="normaltextrun"/>
                <w:rFonts w:ascii="Arial" w:hAnsi="Arial" w:cs="Arial"/>
                <w:sz w:val="20"/>
                <w:szCs w:val="20"/>
              </w:rPr>
              <w:t>Wykorzystanie w formularzach ankiet i kwestionariuszy nowych kodów html5 – typ np. adres email, data, kalendarz itp. Poprawiających efektywność serwisu</w:t>
            </w:r>
            <w:r w:rsidR="000F685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944007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944007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>3 pkt.]</w:t>
            </w:r>
            <w:r w:rsidRPr="00944007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767B379E" w14:textId="7633C3EF" w:rsidR="004B00C7" w:rsidRPr="00944007" w:rsidRDefault="004B00C7" w:rsidP="00953CEC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FA0CDA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40A718AA" w14:textId="77777777" w:rsidTr="00744137">
        <w:tc>
          <w:tcPr>
            <w:tcW w:w="616" w:type="dxa"/>
          </w:tcPr>
          <w:p w14:paraId="047C353E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0EAF6B06" w14:textId="77777777" w:rsidR="00953CEC" w:rsidRDefault="00953CEC" w:rsidP="00953CEC">
            <w:pPr>
              <w:ind w:leftChars="0" w:left="0" w:firstLineChars="0" w:firstLine="0"/>
              <w:contextualSpacing/>
              <w:jc w:val="both"/>
              <w:rPr>
                <w:rStyle w:val="eop"/>
                <w:rFonts w:ascii="Arial" w:hAnsi="Arial" w:cs="Arial"/>
                <w:sz w:val="19"/>
                <w:szCs w:val="19"/>
              </w:rPr>
            </w:pPr>
            <w:r w:rsidRPr="000F685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Opracowanie serwisu w oparciu o </w:t>
            </w:r>
            <w:r w:rsidRPr="000F685C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środowisko programistyczne (</w:t>
            </w:r>
            <w:r w:rsidRPr="000F685C">
              <w:rPr>
                <w:rStyle w:val="spellingerror"/>
                <w:rFonts w:ascii="Arial" w:hAnsi="Arial" w:cs="Arial"/>
                <w:sz w:val="20"/>
                <w:szCs w:val="20"/>
                <w:u w:val="single"/>
              </w:rPr>
              <w:t>framework</w:t>
            </w:r>
            <w:r w:rsidRPr="000F685C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r w:rsidRPr="000F685C">
              <w:rPr>
                <w:rStyle w:val="normaltextrun"/>
                <w:rFonts w:ascii="Arial" w:hAnsi="Arial" w:cs="Arial"/>
                <w:sz w:val="20"/>
                <w:szCs w:val="20"/>
              </w:rPr>
              <w:t>zapewniający stabilny rozwój i utrzymanie serwisu (skalowanie, nowe autorskie funkcje, bezpieczeństwo</w:t>
            </w:r>
            <w:r w:rsidR="009166D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) </w:t>
            </w:r>
            <w:r w:rsidRPr="000F685C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[18</w:t>
            </w:r>
            <w:r w:rsidRPr="000F685C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 xml:space="preserve"> pkt.]</w:t>
            </w:r>
            <w:r w:rsidRPr="000F685C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77BB47CF" w14:textId="3951B592" w:rsidR="004B00C7" w:rsidRPr="00816A02" w:rsidRDefault="004B00C7" w:rsidP="00953CEC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C815A08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07E8E5F0" w14:textId="77777777" w:rsidTr="00744137">
        <w:tc>
          <w:tcPr>
            <w:tcW w:w="616" w:type="dxa"/>
          </w:tcPr>
          <w:p w14:paraId="4D7E00ED" w14:textId="719D58C0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520DDC22" w14:textId="77777777" w:rsidR="00953CEC" w:rsidRPr="00402A6A" w:rsidRDefault="00953CEC" w:rsidP="000F685C">
            <w:pPr>
              <w:ind w:leftChars="0" w:left="0" w:firstLineChars="0" w:firstLine="0"/>
              <w:contextualSpacing/>
              <w:jc w:val="both"/>
              <w:rPr>
                <w:rStyle w:val="eop"/>
                <w:rFonts w:ascii="Arial" w:hAnsi="Arial" w:cs="Arial"/>
                <w:sz w:val="19"/>
                <w:szCs w:val="19"/>
              </w:rPr>
            </w:pPr>
            <w:r w:rsidRPr="00402A6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Dostawca zapewni wsparcie techniczne w języku polskim w systemie 24/7/365 (w porównaniu z tym co jest w standardzie) </w:t>
            </w:r>
            <w:r w:rsidRPr="00402A6A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402A6A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>3 pkt.]</w:t>
            </w:r>
            <w:r w:rsidRPr="00402A6A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75F6625B" w14:textId="7AA97581" w:rsidR="004B00C7" w:rsidRPr="00402A6A" w:rsidRDefault="004B00C7" w:rsidP="000F685C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35EC43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797EE9B9" w14:textId="77777777" w:rsidTr="00744137">
        <w:tc>
          <w:tcPr>
            <w:tcW w:w="616" w:type="dxa"/>
          </w:tcPr>
          <w:p w14:paraId="4F4E552A" w14:textId="2F3E5815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30" w:type="dxa"/>
          </w:tcPr>
          <w:p w14:paraId="69B2AE5D" w14:textId="77777777" w:rsidR="00953CEC" w:rsidRPr="00402A6A" w:rsidRDefault="00953CEC" w:rsidP="00323C2E">
            <w:pPr>
              <w:ind w:leftChars="0" w:left="0" w:firstLineChars="0" w:firstLine="0"/>
              <w:contextualSpacing/>
              <w:jc w:val="both"/>
              <w:rPr>
                <w:rStyle w:val="eop"/>
                <w:rFonts w:ascii="Arial" w:hAnsi="Arial" w:cs="Arial"/>
                <w:sz w:val="19"/>
                <w:szCs w:val="19"/>
              </w:rPr>
            </w:pPr>
            <w:r w:rsidRPr="00402A6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Za przeszkolenie dodatkowych 20 osób z wdrożenia. </w:t>
            </w:r>
            <w:r w:rsidRPr="00402A6A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402A6A">
              <w:rPr>
                <w:rStyle w:val="normaltextrun"/>
                <w:rFonts w:ascii="Arial" w:hAnsi="Arial" w:cs="Arial"/>
                <w:sz w:val="19"/>
                <w:szCs w:val="19"/>
                <w:u w:val="single"/>
              </w:rPr>
              <w:t>3 pkt.]</w:t>
            </w:r>
            <w:r w:rsidRPr="00402A6A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0B260F8B" w14:textId="78C2F15E" w:rsidR="004B00C7" w:rsidRPr="00402A6A" w:rsidRDefault="004B00C7" w:rsidP="00323C2E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5877C26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CEC" w14:paraId="7CFECC40" w14:textId="77777777" w:rsidTr="00744137">
        <w:tc>
          <w:tcPr>
            <w:tcW w:w="616" w:type="dxa"/>
          </w:tcPr>
          <w:p w14:paraId="656A1AF5" w14:textId="13524F32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3316897" w14:textId="21E4F921" w:rsidR="004B00C7" w:rsidRPr="00402A6A" w:rsidRDefault="000B65A1" w:rsidP="00323C2E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65A1">
              <w:rPr>
                <w:rStyle w:val="normaltextrun"/>
                <w:rFonts w:ascii="Arial" w:hAnsi="Arial" w:cs="Arial"/>
                <w:sz w:val="20"/>
                <w:szCs w:val="20"/>
              </w:rPr>
              <w:t>Za szybszy czas wdrożenia dodatkowe pkt. (min. 14 dni szybciej niż termin wskazany w pkt. VII.1)  [3 pkt.]</w:t>
            </w:r>
          </w:p>
        </w:tc>
        <w:tc>
          <w:tcPr>
            <w:tcW w:w="3119" w:type="dxa"/>
          </w:tcPr>
          <w:p w14:paraId="1FC19109" w14:textId="77777777" w:rsidR="00953CEC" w:rsidRPr="00816A02" w:rsidRDefault="00953CEC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C9E" w14:paraId="054419E2" w14:textId="77777777" w:rsidTr="00BD2C9E">
        <w:trPr>
          <w:trHeight w:val="705"/>
        </w:trPr>
        <w:tc>
          <w:tcPr>
            <w:tcW w:w="616" w:type="dxa"/>
            <w:vMerge w:val="restart"/>
          </w:tcPr>
          <w:p w14:paraId="4A7B21EF" w14:textId="1875C48C" w:rsidR="00BD2C9E" w:rsidRDefault="00151F04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330" w:type="dxa"/>
          </w:tcPr>
          <w:p w14:paraId="2AF4BB6F" w14:textId="28F06B99" w:rsidR="00BD2C9E" w:rsidRPr="00BD2C9E" w:rsidRDefault="00BD2C9E" w:rsidP="00BD2C9E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  <w:lang w:eastAsia="pl-PL"/>
              </w:rPr>
            </w:pPr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>Dodatkowe punkty za większą funkcjonalność modułu dostępnych pytań w części ankietowej</w:t>
            </w:r>
            <w:r w:rsidRPr="00402A6A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>:</w:t>
            </w:r>
          </w:p>
          <w:p w14:paraId="09C761BA" w14:textId="2715C1CD" w:rsidR="00BD2C9E" w:rsidRPr="00BD2C9E" w:rsidRDefault="00BD2C9E" w:rsidP="00BD2C9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  <w:lang w:eastAsia="pl-PL"/>
              </w:rPr>
            </w:pPr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 xml:space="preserve">- </w:t>
            </w:r>
            <w:r w:rsidR="005E3F16">
              <w:rPr>
                <w:rFonts w:ascii="Arial" w:hAnsi="Arial" w:cs="Arial"/>
              </w:rPr>
              <w:t xml:space="preserve">7.A. </w:t>
            </w:r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 xml:space="preserve">Dodawanie grafik w pytaniu </w:t>
            </w:r>
            <w:r w:rsidRPr="00BD2C9E">
              <w:rPr>
                <w:rFonts w:ascii="Arial" w:hAnsi="Arial" w:cs="Arial"/>
                <w:position w:val="0"/>
                <w:sz w:val="20"/>
                <w:szCs w:val="20"/>
                <w:u w:val="single"/>
                <w:lang w:eastAsia="pl-PL"/>
              </w:rPr>
              <w:t>[2</w:t>
            </w:r>
            <w:r w:rsidRPr="00BD2C9E">
              <w:rPr>
                <w:rFonts w:ascii="Arial" w:hAnsi="Arial" w:cs="Arial"/>
                <w:position w:val="0"/>
                <w:sz w:val="19"/>
                <w:szCs w:val="19"/>
                <w:u w:val="single"/>
                <w:lang w:eastAsia="pl-PL"/>
              </w:rPr>
              <w:t xml:space="preserve"> pkt.]</w:t>
            </w:r>
            <w:r w:rsidRPr="00BD2C9E">
              <w:rPr>
                <w:rFonts w:ascii="Arial" w:hAnsi="Arial" w:cs="Arial"/>
                <w:position w:val="0"/>
                <w:sz w:val="19"/>
                <w:szCs w:val="19"/>
                <w:lang w:eastAsia="pl-PL"/>
              </w:rPr>
              <w:t> </w:t>
            </w:r>
          </w:p>
          <w:p w14:paraId="70D1AE41" w14:textId="77777777" w:rsidR="00BD2C9E" w:rsidRPr="00402A6A" w:rsidRDefault="00BD2C9E" w:rsidP="00BD2C9E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16EB0D" w14:textId="77777777" w:rsidR="00BD2C9E" w:rsidRPr="00816A02" w:rsidRDefault="00BD2C9E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C9E" w14:paraId="33D14BFD" w14:textId="77777777" w:rsidTr="00744137">
        <w:trPr>
          <w:trHeight w:val="705"/>
        </w:trPr>
        <w:tc>
          <w:tcPr>
            <w:tcW w:w="616" w:type="dxa"/>
            <w:vMerge/>
          </w:tcPr>
          <w:p w14:paraId="126A3ACD" w14:textId="77777777" w:rsidR="00BD2C9E" w:rsidRDefault="00BD2C9E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0" w:type="dxa"/>
          </w:tcPr>
          <w:p w14:paraId="77DA97CD" w14:textId="389B5C93" w:rsidR="00BD2C9E" w:rsidRPr="00BD2C9E" w:rsidRDefault="00BD2C9E" w:rsidP="00BD2C9E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Segoe UI" w:hAnsi="Segoe UI" w:cs="Segoe UI"/>
                <w:position w:val="0"/>
                <w:sz w:val="18"/>
                <w:szCs w:val="18"/>
                <w:lang w:eastAsia="pl-PL"/>
              </w:rPr>
            </w:pPr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 xml:space="preserve">- </w:t>
            </w:r>
            <w:r w:rsidR="00151F04">
              <w:rPr>
                <w:rFonts w:ascii="Arial" w:hAnsi="Arial" w:cs="Arial"/>
              </w:rPr>
              <w:t xml:space="preserve">7.B. </w:t>
            </w:r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>Dodawanie/osadzanie filmów wideo YT (</w:t>
            </w:r>
            <w:proofErr w:type="spellStart"/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>iframe</w:t>
            </w:r>
            <w:proofErr w:type="spellEnd"/>
            <w:r w:rsidRPr="00BD2C9E"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  <w:t xml:space="preserve">) w pytaniu </w:t>
            </w:r>
            <w:r w:rsidRPr="00BD2C9E">
              <w:rPr>
                <w:rFonts w:ascii="Arial" w:hAnsi="Arial" w:cs="Arial"/>
                <w:position w:val="0"/>
                <w:sz w:val="20"/>
                <w:szCs w:val="20"/>
                <w:u w:val="single"/>
                <w:lang w:eastAsia="pl-PL"/>
              </w:rPr>
              <w:t>[2</w:t>
            </w:r>
            <w:r w:rsidRPr="00BD2C9E">
              <w:rPr>
                <w:rFonts w:ascii="Arial" w:hAnsi="Arial" w:cs="Arial"/>
                <w:position w:val="0"/>
                <w:sz w:val="19"/>
                <w:szCs w:val="19"/>
                <w:u w:val="single"/>
                <w:lang w:eastAsia="pl-PL"/>
              </w:rPr>
              <w:t xml:space="preserve"> pkt.]</w:t>
            </w:r>
            <w:r w:rsidRPr="00BD2C9E">
              <w:rPr>
                <w:rFonts w:ascii="Arial" w:hAnsi="Arial" w:cs="Arial"/>
                <w:position w:val="0"/>
                <w:sz w:val="19"/>
                <w:szCs w:val="19"/>
                <w:lang w:eastAsia="pl-PL"/>
              </w:rPr>
              <w:t> </w:t>
            </w:r>
          </w:p>
          <w:p w14:paraId="105E8B70" w14:textId="77777777" w:rsidR="00BD2C9E" w:rsidRPr="00402A6A" w:rsidRDefault="00BD2C9E" w:rsidP="00BD2C9E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ascii="Arial" w:hAnsi="Arial" w:cs="Arial"/>
                <w:position w:val="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6180DAC" w14:textId="77777777" w:rsidR="00BD2C9E" w:rsidRPr="00816A02" w:rsidRDefault="00BD2C9E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789DEE2F" w14:textId="74667F6A" w:rsidR="00AF66EA" w:rsidRPr="00816A02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„Funkcjonalności” będą wskazane przez Wykonawcę funkcjonalności – oferowana dodatkowa funkcjonalność systemu, które wykonawca zobowiąże się wykonać</w:t>
      </w:r>
      <w:r w:rsidR="00793B3A">
        <w:rPr>
          <w:rFonts w:ascii="Arial" w:eastAsia="Arial" w:hAnsi="Arial" w:cs="Arial"/>
          <w:color w:val="000000"/>
        </w:rPr>
        <w:t xml:space="preserve"> w ramach systemu</w:t>
      </w:r>
      <w:r>
        <w:rPr>
          <w:rFonts w:ascii="Arial" w:eastAsia="Arial" w:hAnsi="Arial" w:cs="Arial"/>
          <w:color w:val="000000"/>
        </w:rPr>
        <w:t>.</w:t>
      </w:r>
      <w:r w:rsidR="00431881">
        <w:rPr>
          <w:rFonts w:ascii="Arial" w:eastAsia="Arial" w:hAnsi="Arial" w:cs="Arial"/>
          <w:color w:val="000000"/>
        </w:rPr>
        <w:t xml:space="preserve"> Brak wskazania danej </w:t>
      </w:r>
      <w:bookmarkStart w:id="1" w:name="_GoBack"/>
      <w:bookmarkEnd w:id="1"/>
      <w:r w:rsidR="00431881">
        <w:rPr>
          <w:rFonts w:ascii="Arial" w:eastAsia="Arial" w:hAnsi="Arial" w:cs="Arial"/>
          <w:color w:val="000000"/>
        </w:rPr>
        <w:t xml:space="preserve">funkcjonalności skutkować będzie przyznaniem 0 pkt.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lastRenderedPageBreak/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C142D5" w:rsidRPr="009A5C8E" w:rsidSect="00676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5302" w14:textId="77777777" w:rsidR="00BD4617" w:rsidRDefault="00BD4617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E83489" w14:textId="77777777" w:rsidR="00BD4617" w:rsidRDefault="00BD4617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41A7" w14:textId="77777777" w:rsidR="00BD4617" w:rsidRDefault="00BD4617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6D7AB4" w14:textId="77777777" w:rsidR="00BD4617" w:rsidRDefault="00BD4617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77777777" w:rsidR="00676769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094E719" w14:textId="56CB7C02" w:rsidR="00155054" w:rsidRPr="00925D20" w:rsidRDefault="00676769" w:rsidP="00925D20">
    <w:pPr>
      <w:pStyle w:val="Nagwek"/>
      <w:pBdr>
        <w:bottom w:val="single" w:sz="4" w:space="1" w:color="auto"/>
      </w:pBdr>
      <w:ind w:left="0"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283960ED">
          <wp:simplePos x="0" y="0"/>
          <wp:positionH relativeFrom="margin">
            <wp:align>center</wp:align>
          </wp:positionH>
          <wp:positionV relativeFrom="page">
            <wp:posOffset>-371919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3F"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8D57D8">
      <w:rPr>
        <w:rFonts w:ascii="Times New Roman" w:hAnsi="Times New Roman" w:cs="Times New Roman"/>
        <w:i/>
        <w:sz w:val="16"/>
        <w:szCs w:val="16"/>
      </w:rPr>
      <w:t xml:space="preserve"> Nr </w:t>
    </w:r>
    <w:r w:rsidR="008C6623">
      <w:rPr>
        <w:rFonts w:ascii="Times New Roman" w:hAnsi="Times New Roman" w:cs="Times New Roman"/>
        <w:i/>
        <w:sz w:val="16"/>
        <w:szCs w:val="16"/>
      </w:rPr>
      <w:t xml:space="preserve"> </w:t>
    </w:r>
    <w:r w:rsidR="008C6623">
      <w:rPr>
        <w:rFonts w:ascii="Times New Roman" w:hAnsi="Times New Roman"/>
        <w:i/>
        <w:iCs/>
        <w:sz w:val="16"/>
        <w:szCs w:val="16"/>
      </w:rPr>
      <w:t>43/NOR5 /2022</w:t>
    </w:r>
    <w:r w:rsidR="008C6623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F36EA0" w:rsidRPr="00F36EA0">
      <w:rPr>
        <w:rFonts w:ascii="Times New Roman" w:hAnsi="Times New Roman"/>
        <w:i/>
        <w:iCs/>
        <w:sz w:val="16"/>
        <w:szCs w:val="16"/>
      </w:rPr>
      <w:t>System online do przeprowadzania i tworzenia kwestionariuszy ankiet</w:t>
    </w:r>
    <w:r w:rsidR="00DB01A2">
      <w:rPr>
        <w:rFonts w:ascii="Times New Roman" w:hAnsi="Times New Roman"/>
        <w:i/>
        <w:iCs/>
        <w:sz w:val="16"/>
        <w:szCs w:val="16"/>
      </w:rPr>
      <w:t xml:space="preserve">,  str. </w:t>
    </w:r>
    <w:r w:rsidR="00DB01A2" w:rsidRPr="00BF02BA">
      <w:rPr>
        <w:color w:val="000000"/>
        <w:sz w:val="18"/>
        <w:szCs w:val="18"/>
      </w:rPr>
      <w:fldChar w:fldCharType="begin"/>
    </w:r>
    <w:r w:rsidR="00DB01A2" w:rsidRPr="00BF02BA">
      <w:rPr>
        <w:color w:val="000000"/>
        <w:sz w:val="18"/>
        <w:szCs w:val="18"/>
      </w:rPr>
      <w:instrText>PAGE</w:instrText>
    </w:r>
    <w:r w:rsidR="00DB01A2" w:rsidRPr="00BF02BA">
      <w:rPr>
        <w:color w:val="000000"/>
        <w:sz w:val="18"/>
        <w:szCs w:val="18"/>
      </w:rPr>
      <w:fldChar w:fldCharType="separate"/>
    </w:r>
    <w:r w:rsidR="00431881">
      <w:rPr>
        <w:noProof/>
        <w:color w:val="000000"/>
        <w:sz w:val="18"/>
        <w:szCs w:val="18"/>
      </w:rPr>
      <w:t>4</w:t>
    </w:r>
    <w:r w:rsidR="00DB01A2"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36A0B"/>
    <w:rsid w:val="00053C1D"/>
    <w:rsid w:val="000732D1"/>
    <w:rsid w:val="00076131"/>
    <w:rsid w:val="00087AB2"/>
    <w:rsid w:val="00096C3C"/>
    <w:rsid w:val="000A15B1"/>
    <w:rsid w:val="000A7668"/>
    <w:rsid w:val="000B65A1"/>
    <w:rsid w:val="000C2A56"/>
    <w:rsid w:val="000C4595"/>
    <w:rsid w:val="000C57E4"/>
    <w:rsid w:val="000E3673"/>
    <w:rsid w:val="000F685C"/>
    <w:rsid w:val="00114C07"/>
    <w:rsid w:val="001253BB"/>
    <w:rsid w:val="001258C5"/>
    <w:rsid w:val="001366BF"/>
    <w:rsid w:val="00151F04"/>
    <w:rsid w:val="00155054"/>
    <w:rsid w:val="0016408D"/>
    <w:rsid w:val="001B3FA4"/>
    <w:rsid w:val="001E66A8"/>
    <w:rsid w:val="001F4923"/>
    <w:rsid w:val="001F769A"/>
    <w:rsid w:val="00224742"/>
    <w:rsid w:val="00237894"/>
    <w:rsid w:val="00241711"/>
    <w:rsid w:val="00276BB0"/>
    <w:rsid w:val="00297702"/>
    <w:rsid w:val="002B0D4C"/>
    <w:rsid w:val="002B13C5"/>
    <w:rsid w:val="002C108E"/>
    <w:rsid w:val="002E1F80"/>
    <w:rsid w:val="002F42B2"/>
    <w:rsid w:val="0030337E"/>
    <w:rsid w:val="00323C2E"/>
    <w:rsid w:val="00340039"/>
    <w:rsid w:val="003455CF"/>
    <w:rsid w:val="00372D84"/>
    <w:rsid w:val="0038226D"/>
    <w:rsid w:val="00392D0A"/>
    <w:rsid w:val="0039440E"/>
    <w:rsid w:val="003B4266"/>
    <w:rsid w:val="00400092"/>
    <w:rsid w:val="00402A6A"/>
    <w:rsid w:val="00407CB8"/>
    <w:rsid w:val="00431881"/>
    <w:rsid w:val="00432B67"/>
    <w:rsid w:val="00473611"/>
    <w:rsid w:val="00473E4E"/>
    <w:rsid w:val="004A0373"/>
    <w:rsid w:val="004A4D3A"/>
    <w:rsid w:val="004A7DC3"/>
    <w:rsid w:val="004B00C7"/>
    <w:rsid w:val="004C76C6"/>
    <w:rsid w:val="004D6CD4"/>
    <w:rsid w:val="004E65BD"/>
    <w:rsid w:val="00500F94"/>
    <w:rsid w:val="005163EA"/>
    <w:rsid w:val="00532E91"/>
    <w:rsid w:val="00536AF4"/>
    <w:rsid w:val="00542CBC"/>
    <w:rsid w:val="005645D3"/>
    <w:rsid w:val="005675B9"/>
    <w:rsid w:val="005B111F"/>
    <w:rsid w:val="005B1943"/>
    <w:rsid w:val="005B2248"/>
    <w:rsid w:val="005C4072"/>
    <w:rsid w:val="005C4B3D"/>
    <w:rsid w:val="005D4CF2"/>
    <w:rsid w:val="005D6D6E"/>
    <w:rsid w:val="005E3F16"/>
    <w:rsid w:val="005E777A"/>
    <w:rsid w:val="005F3AEE"/>
    <w:rsid w:val="00604568"/>
    <w:rsid w:val="006316FD"/>
    <w:rsid w:val="006421FC"/>
    <w:rsid w:val="0066714C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85628"/>
    <w:rsid w:val="00786BFE"/>
    <w:rsid w:val="00793B3A"/>
    <w:rsid w:val="007A58AB"/>
    <w:rsid w:val="007B1C0A"/>
    <w:rsid w:val="007B76F8"/>
    <w:rsid w:val="007F13AA"/>
    <w:rsid w:val="00800B79"/>
    <w:rsid w:val="00806A25"/>
    <w:rsid w:val="00812874"/>
    <w:rsid w:val="00812AD7"/>
    <w:rsid w:val="008165F8"/>
    <w:rsid w:val="00816A02"/>
    <w:rsid w:val="008255E8"/>
    <w:rsid w:val="0084647D"/>
    <w:rsid w:val="0085332E"/>
    <w:rsid w:val="00860534"/>
    <w:rsid w:val="008828F8"/>
    <w:rsid w:val="0089226F"/>
    <w:rsid w:val="0089573F"/>
    <w:rsid w:val="008B4F71"/>
    <w:rsid w:val="008B63A0"/>
    <w:rsid w:val="008C410D"/>
    <w:rsid w:val="008C604A"/>
    <w:rsid w:val="008C6061"/>
    <w:rsid w:val="008C6623"/>
    <w:rsid w:val="008D57D8"/>
    <w:rsid w:val="00905E12"/>
    <w:rsid w:val="00912C23"/>
    <w:rsid w:val="009166DE"/>
    <w:rsid w:val="00925D20"/>
    <w:rsid w:val="00932B1B"/>
    <w:rsid w:val="00944007"/>
    <w:rsid w:val="009525DF"/>
    <w:rsid w:val="00953CEC"/>
    <w:rsid w:val="00955CBD"/>
    <w:rsid w:val="009775B6"/>
    <w:rsid w:val="00985D70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45FA3"/>
    <w:rsid w:val="00A50A82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7A2B"/>
    <w:rsid w:val="00B34A25"/>
    <w:rsid w:val="00B7322F"/>
    <w:rsid w:val="00B76852"/>
    <w:rsid w:val="00B76A74"/>
    <w:rsid w:val="00B859A6"/>
    <w:rsid w:val="00BD2C9E"/>
    <w:rsid w:val="00BD4617"/>
    <w:rsid w:val="00BD5DFD"/>
    <w:rsid w:val="00BD6821"/>
    <w:rsid w:val="00BD6C7D"/>
    <w:rsid w:val="00BE3B99"/>
    <w:rsid w:val="00BF02BA"/>
    <w:rsid w:val="00C11841"/>
    <w:rsid w:val="00C142D5"/>
    <w:rsid w:val="00C2484E"/>
    <w:rsid w:val="00C307A5"/>
    <w:rsid w:val="00C348AB"/>
    <w:rsid w:val="00C54E70"/>
    <w:rsid w:val="00C82BAD"/>
    <w:rsid w:val="00C91BD0"/>
    <w:rsid w:val="00CC6C8E"/>
    <w:rsid w:val="00D06691"/>
    <w:rsid w:val="00D20ABB"/>
    <w:rsid w:val="00D44725"/>
    <w:rsid w:val="00D53446"/>
    <w:rsid w:val="00D67F0F"/>
    <w:rsid w:val="00DB01A2"/>
    <w:rsid w:val="00DC5DD4"/>
    <w:rsid w:val="00E0015F"/>
    <w:rsid w:val="00E55CD7"/>
    <w:rsid w:val="00E67614"/>
    <w:rsid w:val="00E83668"/>
    <w:rsid w:val="00E8562A"/>
    <w:rsid w:val="00E862A9"/>
    <w:rsid w:val="00E971E0"/>
    <w:rsid w:val="00EF73FF"/>
    <w:rsid w:val="00F01B17"/>
    <w:rsid w:val="00F10E22"/>
    <w:rsid w:val="00F12F37"/>
    <w:rsid w:val="00F14D29"/>
    <w:rsid w:val="00F31E08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61</cp:revision>
  <dcterms:created xsi:type="dcterms:W3CDTF">2021-09-23T10:01:00Z</dcterms:created>
  <dcterms:modified xsi:type="dcterms:W3CDTF">2022-03-18T16:31:00Z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