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40EC1B" w14:textId="744F193E" w:rsidR="00E50E1B" w:rsidRDefault="00E50E1B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E1B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="002A092E">
              <w:rPr>
                <w:rFonts w:ascii="Century Gothic" w:hAnsi="Century Gothic" w:cs="Arial"/>
                <w:b/>
                <w:sz w:val="20"/>
                <w:szCs w:val="20"/>
              </w:rPr>
              <w:t xml:space="preserve"> w układzie zadaniowym</w:t>
            </w:r>
          </w:p>
          <w:p w14:paraId="7415B31E" w14:textId="676308F6" w:rsidR="00A33A80" w:rsidRPr="00112E9C" w:rsidRDefault="00A33A80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</w:t>
      </w:r>
      <w:bookmarkStart w:id="0" w:name="_GoBack"/>
      <w:r w:rsidR="008A6FB4">
        <w:rPr>
          <w:rFonts w:ascii="Arial" w:hAnsi="Arial" w:cs="Arial"/>
          <w:bCs/>
          <w:sz w:val="20"/>
          <w:szCs w:val="20"/>
        </w:rPr>
        <w:t xml:space="preserve">składanym </w:t>
      </w:r>
      <w:bookmarkEnd w:id="0"/>
      <w:r w:rsidR="008A6FB4">
        <w:rPr>
          <w:rFonts w:ascii="Arial" w:hAnsi="Arial" w:cs="Arial"/>
          <w:bCs/>
          <w:sz w:val="20"/>
          <w:szCs w:val="20"/>
        </w:rPr>
        <w:t xml:space="preserve">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4003A" w14:textId="77777777" w:rsidR="00125E9C" w:rsidRDefault="00125E9C" w:rsidP="00193B78">
      <w:pPr>
        <w:spacing w:after="0" w:line="240" w:lineRule="auto"/>
      </w:pPr>
      <w:r>
        <w:separator/>
      </w:r>
    </w:p>
  </w:endnote>
  <w:endnote w:type="continuationSeparator" w:id="0">
    <w:p w14:paraId="636B5EB8" w14:textId="77777777" w:rsidR="00125E9C" w:rsidRDefault="00125E9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2A092E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32AB4" w14:textId="77777777" w:rsidR="00125E9C" w:rsidRDefault="00125E9C" w:rsidP="00193B78">
      <w:pPr>
        <w:spacing w:after="0" w:line="240" w:lineRule="auto"/>
      </w:pPr>
      <w:r>
        <w:separator/>
      </w:r>
    </w:p>
  </w:footnote>
  <w:footnote w:type="continuationSeparator" w:id="0">
    <w:p w14:paraId="5DE5F41E" w14:textId="77777777" w:rsidR="00125E9C" w:rsidRDefault="00125E9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7DA8E476DCA41CE9200385703BE22AF"/>
      </w:placeholder>
      <w:temporary/>
      <w:showingPlcHdr/>
      <w15:appearance w15:val="hidden"/>
    </w:sdtPr>
    <w:sdtEndPr/>
    <w:sdtContent>
      <w:p w14:paraId="1A61BDCC" w14:textId="77777777" w:rsidR="00892FEF" w:rsidRDefault="00892FEF">
        <w:pPr>
          <w:pStyle w:val="Nagwek"/>
        </w:pPr>
        <w:r>
          <w:t>[Wpisz tutaj]</w:t>
        </w:r>
      </w:p>
    </w:sdtContent>
  </w:sdt>
  <w:p w14:paraId="4C78CD69" w14:textId="73CE4FD2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2A092E">
      <w:rPr>
        <w:rFonts w:ascii="Times New Roman" w:hAnsi="Times New Roman"/>
        <w:i/>
        <w:iCs/>
        <w:sz w:val="16"/>
        <w:szCs w:val="16"/>
      </w:rPr>
      <w:t xml:space="preserve"> 50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7EF31127" w14:textId="44556072" w:rsidR="007300C3" w:rsidRPr="00CE4FE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DA8E476DCA41CE9200385703BE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72A3-D280-4738-B77E-D21A6BD82E68}"/>
      </w:docPartPr>
      <w:docPartBody>
        <w:p w:rsidR="00301983" w:rsidRDefault="00A66B26" w:rsidP="00A66B26">
          <w:pPr>
            <w:pStyle w:val="17DA8E476DCA41CE9200385703BE22A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6"/>
    <w:rsid w:val="000D3A11"/>
    <w:rsid w:val="001D7159"/>
    <w:rsid w:val="00301983"/>
    <w:rsid w:val="00A66B26"/>
    <w:rsid w:val="00C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DA8E476DCA41CE9200385703BE22AF">
    <w:name w:val="17DA8E476DCA41CE9200385703BE22AF"/>
    <w:rsid w:val="00A6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0D45-8FD7-48E5-ACA0-C7AB9B6F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10</cp:revision>
  <cp:lastPrinted>2018-10-01T08:28:00Z</cp:lastPrinted>
  <dcterms:created xsi:type="dcterms:W3CDTF">2021-04-07T08:48:00Z</dcterms:created>
  <dcterms:modified xsi:type="dcterms:W3CDTF">2022-07-29T08:51:00Z</dcterms:modified>
</cp:coreProperties>
</file>