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94385" w14:textId="3AD4D71C" w:rsidR="00636859" w:rsidRDefault="00FB4E0C" w:rsidP="00FB4E0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FB4E0C">
        <w:rPr>
          <w:rFonts w:ascii="Times New Roman" w:hAnsi="Times New Roman" w:cs="Times New Roman"/>
          <w:color w:val="000000" w:themeColor="text1"/>
          <w:sz w:val="24"/>
          <w:szCs w:val="24"/>
        </w:rPr>
        <w:t>Chełmno, 2022-09-1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14:paraId="15F2034F" w14:textId="77777777" w:rsidR="00FB4E0C" w:rsidRPr="001F3706" w:rsidRDefault="00FB4E0C" w:rsidP="00FB4E0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69669A" w14:textId="1EED613C" w:rsidR="00FB4E0C" w:rsidRPr="009C05E8" w:rsidRDefault="00FB4E0C" w:rsidP="00FB4E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70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370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370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370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370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370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370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9C05E8">
        <w:rPr>
          <w:rFonts w:ascii="Times New Roman" w:hAnsi="Times New Roman" w:cs="Times New Roman"/>
          <w:color w:val="000000" w:themeColor="text1"/>
          <w:sz w:val="24"/>
          <w:szCs w:val="24"/>
        </w:rPr>
        <w:t>Sz.P</w:t>
      </w:r>
      <w:proofErr w:type="spellEnd"/>
      <w:r w:rsidRPr="009C0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4286A" w:rsidRPr="009C05E8">
        <w:rPr>
          <w:rFonts w:ascii="Times New Roman" w:hAnsi="Times New Roman" w:cs="Times New Roman"/>
          <w:color w:val="000000" w:themeColor="text1"/>
          <w:sz w:val="24"/>
          <w:szCs w:val="24"/>
        </w:rPr>
        <w:t>Grzegorz Puda</w:t>
      </w:r>
    </w:p>
    <w:p w14:paraId="2F5887F4" w14:textId="53D0B267" w:rsidR="00FB4E0C" w:rsidRPr="009C05E8" w:rsidRDefault="00FB4E0C" w:rsidP="00FB4E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C05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C05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C05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C05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C05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C05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C05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4286A" w:rsidRPr="00442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Minist</w:t>
      </w:r>
      <w:r w:rsidR="0044286A" w:rsidRPr="009C05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44286A" w:rsidRPr="00442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 Funduszy i Polityki Regionalnej</w:t>
      </w:r>
    </w:p>
    <w:p w14:paraId="6F9ADCEF" w14:textId="7310888C" w:rsidR="009C05E8" w:rsidRPr="009C05E8" w:rsidRDefault="009C05E8" w:rsidP="009C05E8">
      <w:pPr>
        <w:pStyle w:val="NormalnyWeb"/>
        <w:shd w:val="clear" w:color="auto" w:fill="FFFFFF"/>
        <w:spacing w:before="0" w:beforeAutospacing="0" w:after="96" w:afterAutospacing="0"/>
        <w:textAlignment w:val="baseline"/>
        <w:rPr>
          <w:color w:val="1B1B1B"/>
        </w:rPr>
      </w:pPr>
      <w:r w:rsidRPr="009C05E8">
        <w:rPr>
          <w:color w:val="1B1B1B"/>
        </w:rPr>
        <w:tab/>
      </w:r>
      <w:r w:rsidRPr="009C05E8">
        <w:rPr>
          <w:color w:val="1B1B1B"/>
        </w:rPr>
        <w:tab/>
      </w:r>
      <w:r w:rsidRPr="009C05E8">
        <w:rPr>
          <w:color w:val="1B1B1B"/>
        </w:rPr>
        <w:tab/>
      </w:r>
      <w:r w:rsidRPr="009C05E8">
        <w:rPr>
          <w:color w:val="1B1B1B"/>
        </w:rPr>
        <w:tab/>
      </w:r>
      <w:r w:rsidRPr="009C05E8">
        <w:rPr>
          <w:color w:val="1B1B1B"/>
        </w:rPr>
        <w:tab/>
      </w:r>
      <w:r w:rsidRPr="009C05E8">
        <w:rPr>
          <w:color w:val="1B1B1B"/>
        </w:rPr>
        <w:tab/>
      </w:r>
      <w:r w:rsidRPr="009C05E8">
        <w:rPr>
          <w:color w:val="1B1B1B"/>
        </w:rPr>
        <w:tab/>
        <w:t>Ul. Wspólna 2/4, 00-926 Warszawa</w:t>
      </w:r>
    </w:p>
    <w:p w14:paraId="2F95AEF5" w14:textId="2CA533C3" w:rsidR="00FB4E0C" w:rsidRPr="001F3706" w:rsidRDefault="00FB4E0C" w:rsidP="00FB4E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2154D82" w14:textId="4A8B00E8" w:rsidR="00B776AD" w:rsidRPr="00B776AD" w:rsidRDefault="00FB4E0C" w:rsidP="006251E9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D21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ab/>
        <w:t xml:space="preserve">Dotyczy: </w:t>
      </w:r>
      <w:r w:rsidR="0063503D" w:rsidRPr="007D21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propozycji </w:t>
      </w:r>
      <w:r w:rsidRPr="007D21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zmiany </w:t>
      </w:r>
      <w:r w:rsidR="00DE0B28" w:rsidRPr="007D21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Ustawy z dnia 26 października 1995 r. </w:t>
      </w:r>
      <w:r w:rsidR="00DE0B28" w:rsidRPr="007D2113">
        <w:rPr>
          <w:rFonts w:ascii="Times New Roman" w:hAnsi="Times New Roman" w:cs="Times New Roman"/>
          <w:b/>
          <w:bCs/>
          <w:sz w:val="24"/>
          <w:szCs w:val="24"/>
        </w:rPr>
        <w:t xml:space="preserve">o społecznych formach rozwoju mieszkalnictwa (Dz.U. z 2021 r. poz. 2224, z 2022 r. poz. 807, 1561) </w:t>
      </w:r>
      <w:r w:rsidR="00DE0B2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E0B28" w:rsidRPr="007D2113">
        <w:rPr>
          <w:rFonts w:ascii="Times New Roman" w:hAnsi="Times New Roman" w:cs="Times New Roman"/>
          <w:b/>
          <w:bCs/>
          <w:sz w:val="24"/>
          <w:szCs w:val="24"/>
        </w:rPr>
        <w:t>w zakresie artykułu 30 ust</w:t>
      </w:r>
      <w:r w:rsidR="00B776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E0B28" w:rsidRPr="007D2113">
        <w:rPr>
          <w:rFonts w:ascii="Times New Roman" w:hAnsi="Times New Roman" w:cs="Times New Roman"/>
          <w:b/>
          <w:bCs/>
          <w:sz w:val="24"/>
          <w:szCs w:val="24"/>
        </w:rPr>
        <w:t xml:space="preserve"> 1 pkt 2 i 2a</w:t>
      </w:r>
      <w:r w:rsidR="00DE0B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76A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oraz </w:t>
      </w:r>
      <w:r w:rsidR="00B776AD" w:rsidRPr="00B776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U</w:t>
      </w:r>
      <w:r w:rsidR="00B776AD" w:rsidRPr="004428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stawy z dnia 8 grudnia 2006 r. o finansowym wsparciu niektórych przedsięwzięć mieszkaniowych (Dz. U. z 2022 r., poz. 377)</w:t>
      </w:r>
      <w:r w:rsidR="00B776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w zakresie </w:t>
      </w:r>
      <w:r w:rsidR="00B776AD" w:rsidRPr="00B776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artykułu </w:t>
      </w:r>
      <w:r w:rsidR="00B776AD" w:rsidRPr="004428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7a ust.1 pkt 2</w:t>
      </w:r>
      <w:r w:rsidR="00B776AD" w:rsidRPr="00B776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76AD">
        <w:rPr>
          <w:rFonts w:ascii="Times New Roman" w:hAnsi="Times New Roman" w:cs="Times New Roman"/>
          <w:b/>
          <w:bCs/>
          <w:sz w:val="24"/>
          <w:szCs w:val="24"/>
        </w:rPr>
        <w:t xml:space="preserve">tj. </w:t>
      </w:r>
      <w:r w:rsidR="00B776AD" w:rsidRPr="007D21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wysokości kryteriów dochodowych do otrzymania mieszkania z zasobu społecznej inicjatywy mieszkaniowe</w:t>
      </w:r>
      <w:r w:rsidR="00B776A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j</w:t>
      </w:r>
    </w:p>
    <w:p w14:paraId="4677F97C" w14:textId="241DE43C" w:rsidR="001F3706" w:rsidRDefault="001F3706" w:rsidP="001F370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2125A92" w14:textId="413F68EE" w:rsidR="000E50EE" w:rsidRPr="00491387" w:rsidRDefault="001F3706" w:rsidP="001F370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5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W związku ze wzrostem zainteresowania osób średnio zarabiających wynajmem lokali mieszkalnych z zasobów społecznych inicjatyw mieszkaniowych jako Związek Miast Polskich rekomendujemy rozważenie propozycji zmiany kryteriów dochodowych do otrzymania mieszkania z </w:t>
      </w:r>
      <w:r w:rsidR="00FD6D50" w:rsidRPr="00A645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zasobów w/w spółek SIM</w:t>
      </w:r>
      <w:r w:rsidR="00A64501" w:rsidRPr="00A645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64501" w:rsidRPr="004913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tj. zmianę Ustawy z dnia 26 października 1995 r. </w:t>
      </w:r>
      <w:r w:rsidR="00A64501" w:rsidRPr="004913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br/>
      </w:r>
      <w:r w:rsidR="00A64501" w:rsidRPr="00491387">
        <w:rPr>
          <w:rFonts w:ascii="Times New Roman" w:hAnsi="Times New Roman" w:cs="Times New Roman"/>
          <w:b/>
          <w:bCs/>
          <w:sz w:val="24"/>
          <w:szCs w:val="24"/>
        </w:rPr>
        <w:t>o społecznych formach rozwoju mieszkalnictwa (Dz.U. z 2021 r. poz. 2224, z 2022 r. poz. 807, 1561) w zakresie artykułu 30 ust</w:t>
      </w:r>
      <w:r w:rsidR="00581B9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64501" w:rsidRPr="00491387">
        <w:rPr>
          <w:rFonts w:ascii="Times New Roman" w:hAnsi="Times New Roman" w:cs="Times New Roman"/>
          <w:b/>
          <w:bCs/>
          <w:sz w:val="24"/>
          <w:szCs w:val="24"/>
        </w:rPr>
        <w:t xml:space="preserve"> 1 pkt 2 i 2a</w:t>
      </w:r>
      <w:r w:rsidR="00DE0B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76AD">
        <w:rPr>
          <w:rFonts w:ascii="Times New Roman" w:hAnsi="Times New Roman" w:cs="Times New Roman"/>
          <w:b/>
          <w:bCs/>
          <w:sz w:val="24"/>
          <w:szCs w:val="24"/>
        </w:rPr>
        <w:t xml:space="preserve">oraz </w:t>
      </w:r>
      <w:r w:rsidR="00B776AD" w:rsidRPr="00B776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U</w:t>
      </w:r>
      <w:r w:rsidR="00B776AD" w:rsidRPr="004428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stawy z dnia 8 grudnia 2006 r. </w:t>
      </w:r>
      <w:r w:rsidR="00B776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</w:r>
      <w:r w:rsidR="00B776AD" w:rsidRPr="004428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 finansowym wsparciu niektórych przedsięwzięć mieszkaniowych (Dz. U. z 2022 r., poz. 377)</w:t>
      </w:r>
      <w:r w:rsidR="00B776AD">
        <w:rPr>
          <w:rFonts w:ascii="Times New Roman" w:hAnsi="Times New Roman" w:cs="Times New Roman"/>
          <w:b/>
          <w:bCs/>
          <w:sz w:val="24"/>
          <w:szCs w:val="24"/>
        </w:rPr>
        <w:t xml:space="preserve"> w zakresie art. 7a ust</w:t>
      </w:r>
      <w:r w:rsidR="00581B9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776AD">
        <w:rPr>
          <w:rFonts w:ascii="Times New Roman" w:hAnsi="Times New Roman" w:cs="Times New Roman"/>
          <w:b/>
          <w:bCs/>
          <w:sz w:val="24"/>
          <w:szCs w:val="24"/>
        </w:rPr>
        <w:t xml:space="preserve"> 1 pkt 2</w:t>
      </w:r>
      <w:r w:rsidR="00581B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0B28">
        <w:rPr>
          <w:rFonts w:ascii="Times New Roman" w:hAnsi="Times New Roman" w:cs="Times New Roman"/>
          <w:b/>
          <w:bCs/>
          <w:sz w:val="24"/>
          <w:szCs w:val="24"/>
        </w:rPr>
        <w:t>zgodnie z propozycją poniżej.</w:t>
      </w:r>
    </w:p>
    <w:p w14:paraId="1889DC18" w14:textId="7BCD3DF6" w:rsidR="00491387" w:rsidRDefault="00491387" w:rsidP="001F37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EFDE2" w14:textId="777F1099" w:rsidR="00491387" w:rsidRPr="00491387" w:rsidRDefault="00491387" w:rsidP="004913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491387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30377170" w14:textId="77777777" w:rsidR="000E50EE" w:rsidRDefault="000E50EE" w:rsidP="001F370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F8BFF00" w14:textId="07594602" w:rsidR="000E50EE" w:rsidRPr="001A6BEC" w:rsidRDefault="000E50EE" w:rsidP="001F370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FD6D50" w:rsidRPr="001A6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Wzrost stóp procentowych, najniższego wynagrodzenia, inflacj</w:t>
      </w:r>
      <w:r w:rsidR="008C592F" w:rsidRPr="001A6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a, jak również zmniejszająca się liczba osób posiadających zdolność kredytową na zakup własnego mieszkania, </w:t>
      </w:r>
      <w:r w:rsidR="00FD6D50" w:rsidRPr="001A6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 główne przyczyny propozycji zmian.</w:t>
      </w:r>
      <w:r w:rsidRPr="001A6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 informacji uzyskanych od deweloperów wynika, że znaczna część osób, które planowały zakup mieszkań na kredyt</w:t>
      </w:r>
      <w:r w:rsidR="0063503D" w:rsidRPr="001A6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1A6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nie zostało pozytywnie zweryfikowanych przez Banki, przez co nie są w stanie zaspokoić swoich potrzeb </w:t>
      </w:r>
      <w:r w:rsidR="0063503D" w:rsidRPr="001A6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lokalowych </w:t>
      </w:r>
      <w:r w:rsidR="00DE0B28" w:rsidRPr="001A6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kupując</w:t>
      </w:r>
      <w:r w:rsidRPr="001A6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mieszkania na wolnym rynku. </w:t>
      </w:r>
      <w:r w:rsidR="0063503D" w:rsidRPr="001A6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Dzięki ofercie w postaci mieszkań na</w:t>
      </w:r>
      <w:r w:rsidR="008C592F" w:rsidRPr="001A6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63503D" w:rsidRPr="001A6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wynajem</w:t>
      </w:r>
      <w:r w:rsidR="008C592F" w:rsidRPr="001A6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w tym społecznemu budownictwu czynszowemu</w:t>
      </w:r>
      <w:r w:rsidR="0063503D" w:rsidRPr="001A6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istnieje szansa na pomoc w</w:t>
      </w:r>
      <w:r w:rsidR="008C592F" w:rsidRPr="001A6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63503D" w:rsidRPr="001A6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zaspokojeniu ich oczekiwań w w/w zakresie. </w:t>
      </w:r>
    </w:p>
    <w:p w14:paraId="7FC17D0A" w14:textId="28AE3BF2" w:rsidR="00FD6D50" w:rsidRDefault="000E50EE" w:rsidP="001F370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D4481D6" w14:textId="3616D79A" w:rsidR="00491387" w:rsidRDefault="0063503D" w:rsidP="001F370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DE0B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Poniżej przedstawiamy kryteria dochodowe uprawniające do otrzymania </w:t>
      </w:r>
      <w:r w:rsidR="00FD6D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lokal</w:t>
      </w:r>
      <w:r w:rsidR="00DE0B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r w:rsidR="00FD6D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mieszkaln</w:t>
      </w:r>
      <w:r w:rsidR="00DE0B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ego</w:t>
      </w:r>
      <w:r w:rsidR="00FD6D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 zasobów SIM </w:t>
      </w:r>
      <w:r w:rsidR="00DE0B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wraz z propozycją zmian.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C01B986" w14:textId="77777777" w:rsidR="00491387" w:rsidRDefault="00491387" w:rsidP="001F370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A804A1B" w14:textId="5353C6F6" w:rsidR="006251E9" w:rsidRDefault="007D2113" w:rsidP="001F370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6251E9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obecna treść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63503D" w:rsidRPr="006251E9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art. 30 ust</w:t>
      </w:r>
      <w:r w:rsidR="00581B91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.</w:t>
      </w:r>
      <w:r w:rsidR="0063503D" w:rsidRPr="006251E9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1 pkt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2 </w:t>
      </w:r>
      <w:r w:rsidR="00491387" w:rsidRPr="006251E9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w/w Ustawy </w:t>
      </w:r>
    </w:p>
    <w:p w14:paraId="35048957" w14:textId="25038F80" w:rsidR="007D2113" w:rsidRDefault="00491387" w:rsidP="001F3706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491387">
        <w:rPr>
          <w:rFonts w:ascii="Times New Roman" w:hAnsi="Times New Roman" w:cs="Times New Roman"/>
          <w:i/>
          <w:iCs/>
        </w:rPr>
        <w:t xml:space="preserve">średni miesięczny dochód gospodarstwa domowego w roku poprzedzającym rok, w którym jest zawierana umowa najmu lokalu wybudowanego przy wykorzystaniu kredytu udzielonego przez Bank Gospodarstwa Krajowego na podstawie wniosków o kredyt złożonych do dnia 30 września 2009 r., w przypadku, gdy z budową lokalu było związane zawarcie umowy, o której mowa w art. 29 ust. 1 lub w art. 29a ust. 1, lub wybudowanego przy udziale finansowania zwrotnego, w przypadku, gdy z budową lokalu było związane zawarcie umowy, o której mowa w art. 29 ust. 2b, </w:t>
      </w:r>
      <w:r w:rsidRPr="006251E9">
        <w:rPr>
          <w:rFonts w:ascii="Times New Roman" w:hAnsi="Times New Roman" w:cs="Times New Roman"/>
          <w:b/>
          <w:bCs/>
          <w:i/>
          <w:iCs/>
        </w:rPr>
        <w:t xml:space="preserve">nie przekracza </w:t>
      </w:r>
      <w:r w:rsidRPr="007D2113">
        <w:rPr>
          <w:rFonts w:ascii="Times New Roman" w:hAnsi="Times New Roman" w:cs="Times New Roman"/>
          <w:b/>
          <w:bCs/>
          <w:i/>
          <w:iCs/>
          <w:color w:val="FF0000"/>
        </w:rPr>
        <w:t xml:space="preserve">1,3 </w:t>
      </w:r>
      <w:r w:rsidRPr="006251E9">
        <w:rPr>
          <w:rFonts w:ascii="Times New Roman" w:hAnsi="Times New Roman" w:cs="Times New Roman"/>
          <w:b/>
          <w:bCs/>
          <w:i/>
          <w:iCs/>
        </w:rPr>
        <w:t>ostatnio ogłoszonego przeciętnego wynagrodzenia miesięcznego brutto w gospodarce narodowej w województwie, na terenie którego położony jest lokal mieszkalny</w:t>
      </w:r>
      <w:r w:rsidRPr="00491387">
        <w:rPr>
          <w:rFonts w:ascii="Times New Roman" w:hAnsi="Times New Roman" w:cs="Times New Roman"/>
          <w:i/>
          <w:iCs/>
        </w:rPr>
        <w:t>, więcej niż o: a) 5% w jednoosobowym gospodarstwie domowym, b) 55% w dwuosobowym gospodarstwie domowym, c) dalsze 35% na każdą dodatkową osobę w gospodarstwie domowym o większej liczbie osób</w:t>
      </w:r>
      <w:r w:rsidR="007D2113">
        <w:rPr>
          <w:rFonts w:ascii="Times New Roman" w:hAnsi="Times New Roman" w:cs="Times New Roman"/>
          <w:i/>
          <w:iCs/>
        </w:rPr>
        <w:t>.</w:t>
      </w:r>
    </w:p>
    <w:p w14:paraId="14A4DF65" w14:textId="141ADA85" w:rsidR="00B776AD" w:rsidRDefault="00B776AD" w:rsidP="001F3706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14:paraId="315C58CD" w14:textId="5E034B42" w:rsidR="006251E9" w:rsidRPr="006251E9" w:rsidRDefault="006251E9" w:rsidP="001F3706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6251E9">
        <w:rPr>
          <w:rFonts w:ascii="Times New Roman" w:hAnsi="Times New Roman" w:cs="Times New Roman"/>
          <w:u w:val="single"/>
        </w:rPr>
        <w:t>proponowana treść</w:t>
      </w:r>
      <w:r w:rsidR="007D2113" w:rsidRPr="007D2113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7D2113" w:rsidRPr="006251E9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art. 30 ust</w:t>
      </w:r>
      <w:r w:rsidR="00581B91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.</w:t>
      </w:r>
      <w:r w:rsidR="007D2113" w:rsidRPr="006251E9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1 pkt </w:t>
      </w:r>
      <w:r w:rsidR="007D2113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2 </w:t>
      </w:r>
      <w:r w:rsidR="007D2113" w:rsidRPr="006251E9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w/w Ustawy</w:t>
      </w:r>
    </w:p>
    <w:p w14:paraId="2E0B8E09" w14:textId="081DCFDF" w:rsidR="006251E9" w:rsidRDefault="006251E9" w:rsidP="006251E9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491387">
        <w:rPr>
          <w:rFonts w:ascii="Times New Roman" w:hAnsi="Times New Roman" w:cs="Times New Roman"/>
          <w:i/>
          <w:iCs/>
        </w:rPr>
        <w:t xml:space="preserve">średni miesięczny dochód gospodarstwa domowego w roku poprzedzającym rok, w którym jest zawierana umowa najmu lokalu wybudowanego przy wykorzystaniu kredytu udzielonego przez Bank Gospodarstwa Krajowego na podstawie wniosków o kredyt złożonych do dnia 30 września 2009 r., </w:t>
      </w:r>
      <w:r w:rsidR="00C83C10">
        <w:rPr>
          <w:rFonts w:ascii="Times New Roman" w:hAnsi="Times New Roman" w:cs="Times New Roman"/>
          <w:i/>
          <w:iCs/>
        </w:rPr>
        <w:br/>
      </w:r>
      <w:r w:rsidRPr="00491387">
        <w:rPr>
          <w:rFonts w:ascii="Times New Roman" w:hAnsi="Times New Roman" w:cs="Times New Roman"/>
          <w:i/>
          <w:iCs/>
        </w:rPr>
        <w:t xml:space="preserve">w przypadku, gdy z budową lokalu było związane zawarcie umowy, o której mowa w art. 29 ust. 1 lub w art. 29a ust. 1, lub wybudowanego przy udziale finansowania zwrotnego, w przypadku, gdy z budową lokalu było związane zawarcie umowy, o której mowa w art. 29 ust. 2b, </w:t>
      </w:r>
      <w:r w:rsidRPr="006251E9">
        <w:rPr>
          <w:rFonts w:ascii="Times New Roman" w:hAnsi="Times New Roman" w:cs="Times New Roman"/>
          <w:b/>
          <w:bCs/>
          <w:i/>
          <w:iCs/>
        </w:rPr>
        <w:t xml:space="preserve">nie przekracza </w:t>
      </w:r>
      <w:r w:rsidRPr="007D2113">
        <w:rPr>
          <w:rFonts w:ascii="Times New Roman" w:hAnsi="Times New Roman" w:cs="Times New Roman"/>
          <w:b/>
          <w:bCs/>
          <w:i/>
          <w:iCs/>
          <w:color w:val="FF0000"/>
        </w:rPr>
        <w:t xml:space="preserve">1,6 </w:t>
      </w:r>
      <w:r w:rsidRPr="006251E9">
        <w:rPr>
          <w:rFonts w:ascii="Times New Roman" w:hAnsi="Times New Roman" w:cs="Times New Roman"/>
          <w:b/>
          <w:bCs/>
          <w:i/>
          <w:iCs/>
        </w:rPr>
        <w:t xml:space="preserve">ostatnio ogłoszonego przeciętnego wynagrodzenia miesięcznego brutto w gospodarce narodowej </w:t>
      </w:r>
      <w:r w:rsidR="00C83C10">
        <w:rPr>
          <w:rFonts w:ascii="Times New Roman" w:hAnsi="Times New Roman" w:cs="Times New Roman"/>
          <w:b/>
          <w:bCs/>
          <w:i/>
          <w:iCs/>
        </w:rPr>
        <w:br/>
      </w:r>
      <w:r w:rsidRPr="006251E9">
        <w:rPr>
          <w:rFonts w:ascii="Times New Roman" w:hAnsi="Times New Roman" w:cs="Times New Roman"/>
          <w:b/>
          <w:bCs/>
          <w:i/>
          <w:iCs/>
        </w:rPr>
        <w:t>w województwie, na terenie którego położony jest lokal mieszkalny</w:t>
      </w:r>
      <w:r w:rsidRPr="00491387">
        <w:rPr>
          <w:rFonts w:ascii="Times New Roman" w:hAnsi="Times New Roman" w:cs="Times New Roman"/>
          <w:i/>
          <w:iCs/>
        </w:rPr>
        <w:t>, więcej niż o: a) 5% w jednoosobowym gospodarstwie domowym, b) 55% w dwuosobowym gospodarstwie domowym, c) dalsze 35% na każdą dodatkową osobę w gospodarstwie domowym o większej liczbie osób</w:t>
      </w:r>
      <w:r w:rsidR="007D2113">
        <w:rPr>
          <w:rFonts w:ascii="Times New Roman" w:hAnsi="Times New Roman" w:cs="Times New Roman"/>
          <w:i/>
          <w:iCs/>
        </w:rPr>
        <w:t>.</w:t>
      </w:r>
    </w:p>
    <w:p w14:paraId="04409CB6" w14:textId="77777777" w:rsidR="006251E9" w:rsidRPr="00491387" w:rsidRDefault="006251E9" w:rsidP="001F3706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</w:p>
    <w:p w14:paraId="4CE60654" w14:textId="0AFDDB39" w:rsidR="006251E9" w:rsidRPr="007D2113" w:rsidRDefault="007D2113" w:rsidP="001F370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obecna treść </w:t>
      </w:r>
      <w:r w:rsidR="006251E9" w:rsidRPr="006251E9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art. 30 ust</w:t>
      </w:r>
      <w:r w:rsidR="00581B91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.</w:t>
      </w:r>
      <w:r w:rsidR="006251E9" w:rsidRPr="006251E9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1 pkt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2a </w:t>
      </w:r>
      <w:r w:rsidR="006251E9" w:rsidRPr="006251E9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w/w Ustawy </w:t>
      </w:r>
    </w:p>
    <w:p w14:paraId="7873823F" w14:textId="77777777" w:rsidR="007D2113" w:rsidRDefault="006251E9" w:rsidP="001F3706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6251E9">
        <w:rPr>
          <w:rFonts w:ascii="Times New Roman" w:hAnsi="Times New Roman" w:cs="Times New Roman"/>
          <w:i/>
          <w:iCs/>
        </w:rPr>
        <w:t xml:space="preserve">średni miesięczny dochód gospodarstwa domowego w roku poprzedzającym rok, w którym jest zawierana umowa najmu lokalu mieszkalnego wybudowanego przy wykorzystaniu finansowania zwrotnego lub przy wykorzystaniu kredytu udzielonego przez Bank Gospodarstwa Krajowego na podstawie wniosków o kredyt złożonych do dnia 30 września 2009 r. w innych przypadkach, niż wskazane w pkt 2, nie przekracza: </w:t>
      </w:r>
    </w:p>
    <w:p w14:paraId="1BF68225" w14:textId="77777777" w:rsidR="007D2113" w:rsidRDefault="006251E9" w:rsidP="001F3706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6251E9">
        <w:rPr>
          <w:rFonts w:ascii="Times New Roman" w:hAnsi="Times New Roman" w:cs="Times New Roman"/>
          <w:i/>
          <w:iCs/>
        </w:rPr>
        <w:t xml:space="preserve">a) </w:t>
      </w:r>
      <w:r w:rsidRPr="007D2113">
        <w:rPr>
          <w:rFonts w:ascii="Times New Roman" w:hAnsi="Times New Roman" w:cs="Times New Roman"/>
          <w:i/>
          <w:iCs/>
          <w:color w:val="FF0000"/>
        </w:rPr>
        <w:t xml:space="preserve">100% </w:t>
      </w:r>
      <w:r w:rsidRPr="006251E9">
        <w:rPr>
          <w:rFonts w:ascii="Times New Roman" w:hAnsi="Times New Roman" w:cs="Times New Roman"/>
          <w:i/>
          <w:iCs/>
        </w:rPr>
        <w:t xml:space="preserve">w jednoosobowym gospodarstwie domowym, </w:t>
      </w:r>
    </w:p>
    <w:p w14:paraId="1642DB48" w14:textId="77777777" w:rsidR="007D2113" w:rsidRDefault="006251E9" w:rsidP="001F3706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6251E9">
        <w:rPr>
          <w:rFonts w:ascii="Times New Roman" w:hAnsi="Times New Roman" w:cs="Times New Roman"/>
          <w:i/>
          <w:iCs/>
        </w:rPr>
        <w:t xml:space="preserve">b) </w:t>
      </w:r>
      <w:r w:rsidRPr="007D2113">
        <w:rPr>
          <w:rFonts w:ascii="Times New Roman" w:hAnsi="Times New Roman" w:cs="Times New Roman"/>
          <w:i/>
          <w:iCs/>
          <w:color w:val="FF0000"/>
        </w:rPr>
        <w:t xml:space="preserve">145% </w:t>
      </w:r>
      <w:r w:rsidRPr="006251E9">
        <w:rPr>
          <w:rFonts w:ascii="Times New Roman" w:hAnsi="Times New Roman" w:cs="Times New Roman"/>
          <w:i/>
          <w:iCs/>
        </w:rPr>
        <w:t xml:space="preserve">w dwuosobowym gospodarstwie domowym, </w:t>
      </w:r>
    </w:p>
    <w:p w14:paraId="2CEC578E" w14:textId="77777777" w:rsidR="007D2113" w:rsidRDefault="006251E9" w:rsidP="001F3706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6251E9">
        <w:rPr>
          <w:rFonts w:ascii="Times New Roman" w:hAnsi="Times New Roman" w:cs="Times New Roman"/>
          <w:i/>
          <w:iCs/>
        </w:rPr>
        <w:t xml:space="preserve">c) </w:t>
      </w:r>
      <w:r w:rsidRPr="007D2113">
        <w:rPr>
          <w:rFonts w:ascii="Times New Roman" w:hAnsi="Times New Roman" w:cs="Times New Roman"/>
          <w:i/>
          <w:iCs/>
          <w:color w:val="FF0000"/>
        </w:rPr>
        <w:t xml:space="preserve">175% </w:t>
      </w:r>
      <w:r w:rsidRPr="006251E9">
        <w:rPr>
          <w:rFonts w:ascii="Times New Roman" w:hAnsi="Times New Roman" w:cs="Times New Roman"/>
          <w:i/>
          <w:iCs/>
        </w:rPr>
        <w:t xml:space="preserve">w trzyosobowym gospodarstwie domowym, </w:t>
      </w:r>
    </w:p>
    <w:p w14:paraId="31C7382F" w14:textId="77777777" w:rsidR="007D2113" w:rsidRDefault="006251E9" w:rsidP="001F3706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6251E9">
        <w:rPr>
          <w:rFonts w:ascii="Times New Roman" w:hAnsi="Times New Roman" w:cs="Times New Roman"/>
          <w:i/>
          <w:iCs/>
        </w:rPr>
        <w:t xml:space="preserve">d) </w:t>
      </w:r>
      <w:r w:rsidRPr="007D2113">
        <w:rPr>
          <w:rFonts w:ascii="Times New Roman" w:hAnsi="Times New Roman" w:cs="Times New Roman"/>
          <w:i/>
          <w:iCs/>
          <w:color w:val="FF0000"/>
        </w:rPr>
        <w:t xml:space="preserve">205% </w:t>
      </w:r>
      <w:r w:rsidRPr="006251E9">
        <w:rPr>
          <w:rFonts w:ascii="Times New Roman" w:hAnsi="Times New Roman" w:cs="Times New Roman"/>
          <w:i/>
          <w:iCs/>
        </w:rPr>
        <w:t xml:space="preserve">w czteroosobowym gospodarstwie domowym, </w:t>
      </w:r>
    </w:p>
    <w:p w14:paraId="4E99492A" w14:textId="01E7B995" w:rsidR="006251E9" w:rsidRPr="006251E9" w:rsidRDefault="006251E9" w:rsidP="001F3706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6251E9">
        <w:rPr>
          <w:rFonts w:ascii="Times New Roman" w:hAnsi="Times New Roman" w:cs="Times New Roman"/>
          <w:i/>
          <w:iCs/>
        </w:rPr>
        <w:t xml:space="preserve">e) </w:t>
      </w:r>
      <w:r w:rsidRPr="007D2113">
        <w:rPr>
          <w:rFonts w:ascii="Times New Roman" w:hAnsi="Times New Roman" w:cs="Times New Roman"/>
          <w:i/>
          <w:iCs/>
          <w:color w:val="FF0000"/>
        </w:rPr>
        <w:t xml:space="preserve">205% </w:t>
      </w:r>
      <w:r w:rsidRPr="006251E9">
        <w:rPr>
          <w:rFonts w:ascii="Times New Roman" w:hAnsi="Times New Roman" w:cs="Times New Roman"/>
          <w:i/>
          <w:iCs/>
        </w:rPr>
        <w:t>w gospodarstwie większym niż czteroosobowe, powiększone o dodatkowe 35% na każdą kolejną osobę w gospodarstwie domowym – iloczynu wysokości ostatnio ogłoszonego przeciętnego wynagrodzenia miesięcznego brutto w gospodarce narodowej w województwie, na terenie którego położony jest lokal mieszkalny, oraz współczynnika 1,2.</w:t>
      </w:r>
    </w:p>
    <w:p w14:paraId="22DEBA71" w14:textId="55A352F2" w:rsidR="006251E9" w:rsidRDefault="006251E9" w:rsidP="001F3706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</w:p>
    <w:p w14:paraId="3BCC7FCE" w14:textId="0CC555CE" w:rsidR="007D2113" w:rsidRPr="007D2113" w:rsidRDefault="007D2113" w:rsidP="007D211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proponowana treść </w:t>
      </w:r>
      <w:r w:rsidRPr="006251E9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art. 30 ust</w:t>
      </w:r>
      <w:r w:rsidR="00581B91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.</w:t>
      </w:r>
      <w:r w:rsidRPr="006251E9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1 pkt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2a </w:t>
      </w:r>
      <w:r w:rsidRPr="006251E9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w/w Ustawy </w:t>
      </w:r>
    </w:p>
    <w:p w14:paraId="576C4107" w14:textId="77777777" w:rsidR="007D2113" w:rsidRDefault="007D2113" w:rsidP="007D2113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6251E9">
        <w:rPr>
          <w:rFonts w:ascii="Times New Roman" w:hAnsi="Times New Roman" w:cs="Times New Roman"/>
          <w:i/>
          <w:iCs/>
        </w:rPr>
        <w:t xml:space="preserve">średni miesięczny dochód gospodarstwa domowego w roku poprzedzającym rok, w którym jest zawierana umowa najmu lokalu mieszkalnego wybudowanego przy wykorzystaniu finansowania zwrotnego lub przy wykorzystaniu kredytu udzielonego przez Bank Gospodarstwa Krajowego na podstawie wniosków o kredyt złożonych do dnia 30 września 2009 r. w innych przypadkach, niż wskazane w pkt 2, nie przekracza: </w:t>
      </w:r>
    </w:p>
    <w:p w14:paraId="0D9E7FE8" w14:textId="77777777" w:rsidR="007D2113" w:rsidRDefault="007D2113" w:rsidP="007D2113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6251E9">
        <w:rPr>
          <w:rFonts w:ascii="Times New Roman" w:hAnsi="Times New Roman" w:cs="Times New Roman"/>
          <w:i/>
          <w:iCs/>
        </w:rPr>
        <w:t xml:space="preserve">a) </w:t>
      </w:r>
      <w:r w:rsidRPr="007D2113">
        <w:rPr>
          <w:rFonts w:ascii="Times New Roman" w:hAnsi="Times New Roman" w:cs="Times New Roman"/>
          <w:i/>
          <w:iCs/>
          <w:color w:val="FF0000"/>
        </w:rPr>
        <w:t xml:space="preserve">125% </w:t>
      </w:r>
      <w:r w:rsidRPr="006251E9">
        <w:rPr>
          <w:rFonts w:ascii="Times New Roman" w:hAnsi="Times New Roman" w:cs="Times New Roman"/>
          <w:i/>
          <w:iCs/>
        </w:rPr>
        <w:t xml:space="preserve">w jednoosobowym gospodarstwie domowym, </w:t>
      </w:r>
    </w:p>
    <w:p w14:paraId="7F29C06B" w14:textId="77777777" w:rsidR="007D2113" w:rsidRDefault="007D2113" w:rsidP="007D2113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6251E9">
        <w:rPr>
          <w:rFonts w:ascii="Times New Roman" w:hAnsi="Times New Roman" w:cs="Times New Roman"/>
          <w:i/>
          <w:iCs/>
        </w:rPr>
        <w:t xml:space="preserve">b) </w:t>
      </w:r>
      <w:r w:rsidRPr="007D2113">
        <w:rPr>
          <w:rFonts w:ascii="Times New Roman" w:hAnsi="Times New Roman" w:cs="Times New Roman"/>
          <w:i/>
          <w:iCs/>
          <w:color w:val="FF0000"/>
        </w:rPr>
        <w:t>170%</w:t>
      </w:r>
      <w:r w:rsidRPr="006251E9">
        <w:rPr>
          <w:rFonts w:ascii="Times New Roman" w:hAnsi="Times New Roman" w:cs="Times New Roman"/>
          <w:i/>
          <w:iCs/>
        </w:rPr>
        <w:t xml:space="preserve"> w dwuosobowym gospodarstwie domowym, </w:t>
      </w:r>
    </w:p>
    <w:p w14:paraId="2E237388" w14:textId="77777777" w:rsidR="007D2113" w:rsidRDefault="007D2113" w:rsidP="007D2113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6251E9">
        <w:rPr>
          <w:rFonts w:ascii="Times New Roman" w:hAnsi="Times New Roman" w:cs="Times New Roman"/>
          <w:i/>
          <w:iCs/>
        </w:rPr>
        <w:t xml:space="preserve">c) </w:t>
      </w:r>
      <w:r w:rsidRPr="007D2113">
        <w:rPr>
          <w:rFonts w:ascii="Times New Roman" w:hAnsi="Times New Roman" w:cs="Times New Roman"/>
          <w:i/>
          <w:iCs/>
          <w:color w:val="FF0000"/>
        </w:rPr>
        <w:t xml:space="preserve">200% </w:t>
      </w:r>
      <w:r w:rsidRPr="006251E9">
        <w:rPr>
          <w:rFonts w:ascii="Times New Roman" w:hAnsi="Times New Roman" w:cs="Times New Roman"/>
          <w:i/>
          <w:iCs/>
        </w:rPr>
        <w:t xml:space="preserve">w trzyosobowym gospodarstwie domowym, </w:t>
      </w:r>
    </w:p>
    <w:p w14:paraId="142BE4A7" w14:textId="77777777" w:rsidR="007D2113" w:rsidRDefault="007D2113" w:rsidP="007D2113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6251E9">
        <w:rPr>
          <w:rFonts w:ascii="Times New Roman" w:hAnsi="Times New Roman" w:cs="Times New Roman"/>
          <w:i/>
          <w:iCs/>
        </w:rPr>
        <w:t xml:space="preserve">d) </w:t>
      </w:r>
      <w:r w:rsidRPr="007D2113">
        <w:rPr>
          <w:rFonts w:ascii="Times New Roman" w:hAnsi="Times New Roman" w:cs="Times New Roman"/>
          <w:i/>
          <w:iCs/>
          <w:color w:val="FF0000"/>
        </w:rPr>
        <w:t xml:space="preserve">230% </w:t>
      </w:r>
      <w:r w:rsidRPr="006251E9">
        <w:rPr>
          <w:rFonts w:ascii="Times New Roman" w:hAnsi="Times New Roman" w:cs="Times New Roman"/>
          <w:i/>
          <w:iCs/>
        </w:rPr>
        <w:t xml:space="preserve">w czteroosobowym gospodarstwie domowym, </w:t>
      </w:r>
    </w:p>
    <w:p w14:paraId="2F4FD682" w14:textId="097984C6" w:rsidR="007D2113" w:rsidRDefault="007D2113" w:rsidP="007D2113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6251E9">
        <w:rPr>
          <w:rFonts w:ascii="Times New Roman" w:hAnsi="Times New Roman" w:cs="Times New Roman"/>
          <w:i/>
          <w:iCs/>
        </w:rPr>
        <w:t xml:space="preserve">e) </w:t>
      </w:r>
      <w:r w:rsidRPr="007D2113">
        <w:rPr>
          <w:rFonts w:ascii="Times New Roman" w:hAnsi="Times New Roman" w:cs="Times New Roman"/>
          <w:i/>
          <w:iCs/>
          <w:color w:val="FF0000"/>
        </w:rPr>
        <w:t xml:space="preserve">230% </w:t>
      </w:r>
      <w:r w:rsidRPr="006251E9">
        <w:rPr>
          <w:rFonts w:ascii="Times New Roman" w:hAnsi="Times New Roman" w:cs="Times New Roman"/>
          <w:i/>
          <w:iCs/>
        </w:rPr>
        <w:t>w gospodarstwie większym niż czteroosobowe, powiększone o dodatkowe 35% na każdą kolejną osobę w gospodarstwie domowym – iloczynu wysokości ostatnio ogłoszonego przeciętnego wynagrodzenia miesięcznego brutto w gospodarce narodowej w województwie, na terenie którego położony jest lokal mieszkalny, oraz współczynnika 1,2.</w:t>
      </w:r>
    </w:p>
    <w:p w14:paraId="15E7579B" w14:textId="77777777" w:rsidR="00581B91" w:rsidRPr="006251E9" w:rsidRDefault="00581B91" w:rsidP="007D2113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</w:p>
    <w:p w14:paraId="75B1FC35" w14:textId="77777777" w:rsidR="006251E9" w:rsidRPr="00491387" w:rsidRDefault="006251E9" w:rsidP="001F3706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</w:p>
    <w:p w14:paraId="003AAA4F" w14:textId="0E589695" w:rsidR="00B776AD" w:rsidRDefault="0063503D" w:rsidP="00B776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B776AD" w:rsidRPr="00B776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Ponadto </w:t>
      </w:r>
      <w:r w:rsidR="00B776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konieczna jest </w:t>
      </w:r>
      <w:r w:rsidR="00B776AD" w:rsidRPr="004428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zmian</w:t>
      </w:r>
      <w:r w:rsidR="00B776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</w:t>
      </w:r>
      <w:r w:rsidR="00B776AD" w:rsidRPr="004428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kryteriów dochodowych określonych w art. 7a ust.1 pkt 2 </w:t>
      </w:r>
      <w:r w:rsidR="00B776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</w:t>
      </w:r>
      <w:r w:rsidR="00B776AD" w:rsidRPr="004428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stawy z dnia 8 grudnia 2006 r. o finansowym wsparciu niektórych przedsięwzięć mieszkaniowych (Dz. U. z 2022 r., poz. 377)</w:t>
      </w:r>
      <w:r w:rsidR="00B776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U</w:t>
      </w:r>
      <w:r w:rsidR="00B776AD" w:rsidRPr="004428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stawa ma zastosowanie jeśli korzysta</w:t>
      </w:r>
      <w:r w:rsidR="00B776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się</w:t>
      </w:r>
      <w:r w:rsidR="00B776AD" w:rsidRPr="004428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 Funduszu Dopłat</w:t>
      </w:r>
      <w:r w:rsidR="00B776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38C9A96D" w14:textId="77777777" w:rsidR="00B776AD" w:rsidRPr="00B776AD" w:rsidRDefault="00B776AD" w:rsidP="00B776A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5A44218" w14:textId="74D32F0B" w:rsidR="00B776AD" w:rsidRPr="00B776AD" w:rsidRDefault="00B776AD" w:rsidP="00B776A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6AD">
        <w:rPr>
          <w:rFonts w:ascii="Times New Roman" w:hAnsi="Times New Roman" w:cs="Times New Roman"/>
          <w:sz w:val="24"/>
          <w:szCs w:val="24"/>
        </w:rPr>
        <w:t xml:space="preserve">obecna teść art. 7a ust 1 pkt 2 </w:t>
      </w:r>
      <w:r w:rsidR="00581B91">
        <w:rPr>
          <w:rFonts w:ascii="Times New Roman" w:hAnsi="Times New Roman" w:cs="Times New Roman"/>
          <w:sz w:val="24"/>
          <w:szCs w:val="24"/>
        </w:rPr>
        <w:t xml:space="preserve">w/w </w:t>
      </w:r>
      <w:r w:rsidRPr="00B776AD">
        <w:rPr>
          <w:rFonts w:ascii="Times New Roman" w:hAnsi="Times New Roman" w:cs="Times New Roman"/>
          <w:sz w:val="24"/>
          <w:szCs w:val="24"/>
        </w:rPr>
        <w:t xml:space="preserve">Ustawy </w:t>
      </w:r>
    </w:p>
    <w:p w14:paraId="69888D6A" w14:textId="77777777" w:rsidR="00B776AD" w:rsidRDefault="00B776AD" w:rsidP="00B776A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286A">
        <w:rPr>
          <w:rFonts w:ascii="Times New Roman" w:hAnsi="Times New Roman" w:cs="Times New Roman"/>
          <w:i/>
          <w:iCs/>
          <w:sz w:val="24"/>
          <w:szCs w:val="24"/>
        </w:rPr>
        <w:t xml:space="preserve">średni miesięczny dochód gospodarstwa domowego w roku poprzedzającym rok, w którym zawierana jest umowa najmu lokalu mieszkalnego, nie przekracza: </w:t>
      </w:r>
    </w:p>
    <w:p w14:paraId="36A60143" w14:textId="77777777" w:rsidR="00B776AD" w:rsidRDefault="00B776AD" w:rsidP="00B776A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286A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44286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75% </w:t>
      </w:r>
      <w:r w:rsidRPr="0044286A">
        <w:rPr>
          <w:rFonts w:ascii="Times New Roman" w:hAnsi="Times New Roman" w:cs="Times New Roman"/>
          <w:i/>
          <w:iCs/>
          <w:sz w:val="24"/>
          <w:szCs w:val="24"/>
        </w:rPr>
        <w:t xml:space="preserve">w jednoosobowym gospodarstwie domowym, </w:t>
      </w:r>
    </w:p>
    <w:p w14:paraId="198B3472" w14:textId="77777777" w:rsidR="00B776AD" w:rsidRDefault="00B776AD" w:rsidP="00B776A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286A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44286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105% </w:t>
      </w:r>
      <w:r w:rsidRPr="0044286A">
        <w:rPr>
          <w:rFonts w:ascii="Times New Roman" w:hAnsi="Times New Roman" w:cs="Times New Roman"/>
          <w:i/>
          <w:iCs/>
          <w:sz w:val="24"/>
          <w:szCs w:val="24"/>
        </w:rPr>
        <w:t xml:space="preserve">w dwuosobowym gospodarstwie domowym, </w:t>
      </w:r>
    </w:p>
    <w:p w14:paraId="0C67A95F" w14:textId="77777777" w:rsidR="00B776AD" w:rsidRDefault="00B776AD" w:rsidP="00B776A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286A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44286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145% </w:t>
      </w:r>
      <w:r w:rsidRPr="0044286A">
        <w:rPr>
          <w:rFonts w:ascii="Times New Roman" w:hAnsi="Times New Roman" w:cs="Times New Roman"/>
          <w:i/>
          <w:iCs/>
          <w:sz w:val="24"/>
          <w:szCs w:val="24"/>
        </w:rPr>
        <w:t xml:space="preserve">w trzyosobowym gospodarstwie domowym, </w:t>
      </w:r>
    </w:p>
    <w:p w14:paraId="7FD95E93" w14:textId="77777777" w:rsidR="00B776AD" w:rsidRDefault="00B776AD" w:rsidP="00B776A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286A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44286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170% </w:t>
      </w:r>
      <w:r w:rsidRPr="0044286A">
        <w:rPr>
          <w:rFonts w:ascii="Times New Roman" w:hAnsi="Times New Roman" w:cs="Times New Roman"/>
          <w:i/>
          <w:iCs/>
          <w:sz w:val="24"/>
          <w:szCs w:val="24"/>
        </w:rPr>
        <w:t xml:space="preserve">w czteroosobowym gospodarstwie domowym, </w:t>
      </w:r>
    </w:p>
    <w:p w14:paraId="510E2F07" w14:textId="77777777" w:rsidR="00B776AD" w:rsidRPr="0044286A" w:rsidRDefault="00B776AD" w:rsidP="00B776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</w:pPr>
      <w:r w:rsidRPr="0044286A">
        <w:rPr>
          <w:rFonts w:ascii="Times New Roman" w:hAnsi="Times New Roman" w:cs="Times New Roman"/>
          <w:i/>
          <w:iCs/>
          <w:sz w:val="24"/>
          <w:szCs w:val="24"/>
        </w:rPr>
        <w:t xml:space="preserve">e) </w:t>
      </w:r>
      <w:r w:rsidRPr="0044286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170% </w:t>
      </w:r>
      <w:r w:rsidRPr="0044286A">
        <w:rPr>
          <w:rFonts w:ascii="Times New Roman" w:hAnsi="Times New Roman" w:cs="Times New Roman"/>
          <w:i/>
          <w:iCs/>
          <w:sz w:val="24"/>
          <w:szCs w:val="24"/>
        </w:rPr>
        <w:t>w gospodarstwie domowym większym niż czteroosobowe, powiększone o dodatkowe 35% na każdą kolejną osobę w gospodarstwie domowym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4286A">
        <w:rPr>
          <w:rFonts w:ascii="Times New Roman" w:hAnsi="Times New Roman" w:cs="Times New Roman"/>
          <w:i/>
          <w:iCs/>
          <w:sz w:val="24"/>
          <w:szCs w:val="24"/>
        </w:rPr>
        <w:t>– iloczynu wysokości ostatnio ogłoszonego przeciętnego wynagrodzenia miesięcznego brutto w gospodarce narodowej w województwie, na terenie którego położony jest lokal mieszkalny, oraz współczynnika 1,2.</w:t>
      </w:r>
    </w:p>
    <w:p w14:paraId="282F02AD" w14:textId="77777777" w:rsidR="00B776AD" w:rsidRDefault="00B776AD" w:rsidP="00B776AD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</w:pPr>
    </w:p>
    <w:p w14:paraId="2E86663D" w14:textId="4B6AF2F8" w:rsidR="00B776AD" w:rsidRPr="00B776AD" w:rsidRDefault="00B776AD" w:rsidP="00B7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76AD">
        <w:rPr>
          <w:rFonts w:ascii="Times New Roman" w:hAnsi="Times New Roman" w:cs="Times New Roman"/>
          <w:sz w:val="24"/>
          <w:szCs w:val="24"/>
          <w:u w:val="single"/>
        </w:rPr>
        <w:t>proponowana treść</w:t>
      </w:r>
      <w:r w:rsidRPr="00B776AD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B776AD">
        <w:rPr>
          <w:rFonts w:ascii="Times New Roman" w:hAnsi="Times New Roman" w:cs="Times New Roman"/>
          <w:sz w:val="24"/>
          <w:szCs w:val="24"/>
          <w:u w:val="single"/>
        </w:rPr>
        <w:t>7a ust</w:t>
      </w:r>
      <w:r w:rsidR="00581B9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776AD">
        <w:rPr>
          <w:rFonts w:ascii="Times New Roman" w:hAnsi="Times New Roman" w:cs="Times New Roman"/>
          <w:sz w:val="24"/>
          <w:szCs w:val="24"/>
          <w:u w:val="single"/>
        </w:rPr>
        <w:t xml:space="preserve"> 1 pkt 2 </w:t>
      </w:r>
      <w:r w:rsidR="00581B91">
        <w:rPr>
          <w:rFonts w:ascii="Times New Roman" w:hAnsi="Times New Roman" w:cs="Times New Roman"/>
          <w:sz w:val="24"/>
          <w:szCs w:val="24"/>
          <w:u w:val="single"/>
        </w:rPr>
        <w:t xml:space="preserve">w/w </w:t>
      </w:r>
      <w:r w:rsidRPr="00B776AD">
        <w:rPr>
          <w:rFonts w:ascii="Times New Roman" w:hAnsi="Times New Roman" w:cs="Times New Roman"/>
          <w:sz w:val="24"/>
          <w:szCs w:val="24"/>
          <w:u w:val="single"/>
        </w:rPr>
        <w:t>Ustawy</w:t>
      </w:r>
    </w:p>
    <w:p w14:paraId="750CFF42" w14:textId="77777777" w:rsidR="00B776AD" w:rsidRPr="00B776AD" w:rsidRDefault="00B776AD" w:rsidP="00B776A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76AD">
        <w:rPr>
          <w:rFonts w:ascii="Times New Roman" w:hAnsi="Times New Roman" w:cs="Times New Roman"/>
          <w:i/>
          <w:iCs/>
          <w:sz w:val="24"/>
          <w:szCs w:val="24"/>
        </w:rPr>
        <w:t xml:space="preserve">średni miesięczny dochód gospodarstwa domowego w roku poprzedzającym rok, w którym zawierana jest umowa najmu lokalu mieszkalnego, nie przekracza: </w:t>
      </w:r>
    </w:p>
    <w:p w14:paraId="0EA983A9" w14:textId="77777777" w:rsidR="00B776AD" w:rsidRPr="0044286A" w:rsidRDefault="00B776AD" w:rsidP="00B776A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428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a) </w:t>
      </w:r>
      <w:r w:rsidRPr="0044286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 xml:space="preserve">95% </w:t>
      </w:r>
      <w:r w:rsidRPr="004428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w jednoosobowym gospodarstwie domowym,</w:t>
      </w:r>
    </w:p>
    <w:p w14:paraId="182CA777" w14:textId="77777777" w:rsidR="00B776AD" w:rsidRPr="0044286A" w:rsidRDefault="00B776AD" w:rsidP="00B776A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428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b) </w:t>
      </w:r>
      <w:r w:rsidRPr="0044286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 xml:space="preserve">125% </w:t>
      </w:r>
      <w:r w:rsidRPr="004428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w dwuosobowym gospodarstwie domowym,</w:t>
      </w:r>
    </w:p>
    <w:p w14:paraId="04213522" w14:textId="77777777" w:rsidR="00B776AD" w:rsidRPr="0044286A" w:rsidRDefault="00B776AD" w:rsidP="00B776A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428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c) </w:t>
      </w:r>
      <w:r w:rsidRPr="0044286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 xml:space="preserve">155% </w:t>
      </w:r>
      <w:r w:rsidRPr="004428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w trzyosobowym gospodarstwie domowym,</w:t>
      </w:r>
    </w:p>
    <w:p w14:paraId="090015F9" w14:textId="77777777" w:rsidR="00B776AD" w:rsidRPr="0044286A" w:rsidRDefault="00B776AD" w:rsidP="00B776A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428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d) </w:t>
      </w:r>
      <w:r w:rsidRPr="0044286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 xml:space="preserve">180% </w:t>
      </w:r>
      <w:r w:rsidRPr="004428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w czteroosobowym gospodarstwie domowym,</w:t>
      </w:r>
    </w:p>
    <w:p w14:paraId="6357A2E8" w14:textId="5330671D" w:rsidR="00B776AD" w:rsidRPr="0044286A" w:rsidRDefault="00B776AD" w:rsidP="00B776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428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e)</w:t>
      </w:r>
      <w:r w:rsidRPr="0044286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 xml:space="preserve">180% </w:t>
      </w:r>
      <w:r w:rsidRPr="004428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w gospodarstwie większym niż czteroosobowe, powiększone o dodatkowe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br/>
      </w:r>
      <w:r w:rsidRPr="004428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35% na każdą kolejną osobę w gospodarstwie domowym – iloczynu wysokości ostatnio ogłoszonego przeciętnego wynagrodzenia miesięcznego brutto w gospodarce narodowej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br/>
      </w:r>
      <w:r w:rsidRPr="0044286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w województwie, na terenie którego położony jest lokal mieszkalny, oraz współczynnika 1,2.</w:t>
      </w:r>
    </w:p>
    <w:p w14:paraId="1912C5CB" w14:textId="77777777" w:rsidR="00B776AD" w:rsidRDefault="00B776AD" w:rsidP="007D211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A774AFE" w14:textId="6B81F355" w:rsidR="007D2113" w:rsidRDefault="00B776AD" w:rsidP="007D21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6350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posiedzeniu Komisji ds. mieszkalnictwa Związku Miast Polskich, które odbyło się 16.09.2022 r. w Chełmnie</w:t>
      </w:r>
      <w:r w:rsidR="007D21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po analizie sytuacji mieszkaniowej w miastach w Polsce, a także po wymianie opinii i informacji pomiędzy uczestnikami spotkania zwracamy się z prośbą o zmianę art. 30 ust 1 pkt 2 i 2a </w:t>
      </w:r>
      <w:r w:rsidR="007D2113" w:rsidRPr="007D21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Ustawy z dnia 26 października 1995 r. </w:t>
      </w:r>
      <w:r w:rsidR="007D2113" w:rsidRPr="007D2113">
        <w:rPr>
          <w:rFonts w:ascii="Times New Roman" w:hAnsi="Times New Roman" w:cs="Times New Roman"/>
          <w:sz w:val="24"/>
          <w:szCs w:val="24"/>
        </w:rPr>
        <w:t>o społecznych formach rozwoju mieszkalnictwa (Dz.U. z 2021 r. poz. 2224, z 2022 r. poz. 807, 1561) w zakresie artykułu 30 ust 1 pkt. 2 i 2a</w:t>
      </w:r>
      <w:r w:rsidR="00DE0B28">
        <w:rPr>
          <w:rFonts w:ascii="Times New Roman" w:hAnsi="Times New Roman" w:cs="Times New Roman"/>
          <w:sz w:val="24"/>
          <w:szCs w:val="24"/>
        </w:rPr>
        <w:t>, co w znacznym stopniu poprawni dostępność mieszkań na wynajem dla osób, których krąg się zwiększył z uwagi na pogorszenie ich zdolności kredytowej z powodu sytuacji ekonomicznej w Polsce uzależnionej od sytuacji ogólnoświatowej i innych czynników, których nie byliśmy w stanie przewidzieć jak wojna w Ukrainie i kryzys na rynku paliw.</w:t>
      </w:r>
      <w:r w:rsidR="002667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1292A" w14:textId="40B4E41C" w:rsidR="00266796" w:rsidRDefault="00266796" w:rsidP="007D21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FD452" w14:textId="6CA138EF" w:rsidR="00266796" w:rsidRDefault="00266796" w:rsidP="007D21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21F71" w14:textId="524CD3D8" w:rsidR="00266796" w:rsidRDefault="00266796" w:rsidP="007D21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7DC3C" w14:textId="7378DE4F" w:rsidR="00266796" w:rsidRDefault="00266796" w:rsidP="007D21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567D8" w14:textId="279DC015" w:rsidR="00266796" w:rsidRDefault="00266796" w:rsidP="007D21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EADC8" w14:textId="1EBDCECA" w:rsidR="00266796" w:rsidRDefault="00266796" w:rsidP="007D21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2DBE5" w14:textId="7360E8BB" w:rsidR="00266796" w:rsidRDefault="00266796" w:rsidP="00266796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 Skwierawski</w:t>
      </w:r>
    </w:p>
    <w:p w14:paraId="22B0ECCF" w14:textId="02C21A92" w:rsidR="00266796" w:rsidRDefault="00266796" w:rsidP="00266796">
      <w:pPr>
        <w:spacing w:after="0" w:line="276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Gospodarki Mieszkaniowej</w:t>
      </w:r>
    </w:p>
    <w:p w14:paraId="05F0B1B6" w14:textId="169A5504" w:rsidR="00266796" w:rsidRDefault="00266796" w:rsidP="00266796">
      <w:pPr>
        <w:spacing w:after="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Związku Miast Polskich</w:t>
      </w:r>
    </w:p>
    <w:p w14:paraId="2FCBADBB" w14:textId="33D49ACD" w:rsidR="00DE0B28" w:rsidRDefault="00DE0B28" w:rsidP="007D21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38954" w14:textId="77777777" w:rsidR="00DE0B28" w:rsidRDefault="00DE0B28" w:rsidP="007D21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277CA" w14:textId="574A5B45" w:rsidR="00DE0B28" w:rsidRDefault="00DE0B28" w:rsidP="007D21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C4C91" w14:textId="39324319" w:rsidR="00DE0B28" w:rsidRDefault="00DE0B28" w:rsidP="007D21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4E98D" w14:textId="3F0BACD9" w:rsidR="00DE0B28" w:rsidRPr="007D2113" w:rsidRDefault="00DE0B28" w:rsidP="007D21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4B2DE" w14:textId="77777777" w:rsidR="001F3706" w:rsidRPr="00FB4E0C" w:rsidRDefault="001F3706" w:rsidP="00FB4E0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F3706" w:rsidRPr="00FB4E0C" w:rsidSect="0066660A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B767F"/>
    <w:multiLevelType w:val="multilevel"/>
    <w:tmpl w:val="90AC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52"/>
    <w:rsid w:val="000E50EE"/>
    <w:rsid w:val="001A6BEC"/>
    <w:rsid w:val="001F3706"/>
    <w:rsid w:val="002643C5"/>
    <w:rsid w:val="00266796"/>
    <w:rsid w:val="00403A6B"/>
    <w:rsid w:val="0044286A"/>
    <w:rsid w:val="00491387"/>
    <w:rsid w:val="00581B91"/>
    <w:rsid w:val="006251E9"/>
    <w:rsid w:val="0063503D"/>
    <w:rsid w:val="00636859"/>
    <w:rsid w:val="0066660A"/>
    <w:rsid w:val="007D2113"/>
    <w:rsid w:val="008C592F"/>
    <w:rsid w:val="008F6552"/>
    <w:rsid w:val="009C05E8"/>
    <w:rsid w:val="00A64501"/>
    <w:rsid w:val="00A706D5"/>
    <w:rsid w:val="00B776AD"/>
    <w:rsid w:val="00C83C10"/>
    <w:rsid w:val="00DE0B28"/>
    <w:rsid w:val="00FB4E0C"/>
    <w:rsid w:val="00FD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1EB3"/>
  <w15:chartTrackingRefBased/>
  <w15:docId w15:val="{622FC79B-4FF9-464D-AF46-79A8C4CB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4E0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E0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C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1215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Padzik</dc:creator>
  <cp:keywords/>
  <dc:description/>
  <cp:lastModifiedBy>Marta Rakowicz</cp:lastModifiedBy>
  <cp:revision>2</cp:revision>
  <dcterms:created xsi:type="dcterms:W3CDTF">2022-09-23T09:10:00Z</dcterms:created>
  <dcterms:modified xsi:type="dcterms:W3CDTF">2022-09-23T09:10:00Z</dcterms:modified>
</cp:coreProperties>
</file>