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6281" w14:textId="77777777" w:rsidR="00E75AE9" w:rsidRDefault="00E7240F" w:rsidP="00E75AE9">
      <w:pPr>
        <w:jc w:val="center"/>
        <w:rPr>
          <w:rStyle w:val="normaltextrun"/>
          <w:rFonts w:ascii="Calibri" w:hAnsi="Calibri" w:cs="Calibri"/>
          <w:b/>
        </w:rPr>
      </w:pPr>
      <w:bookmarkStart w:id="0" w:name="_GoBack"/>
      <w:bookmarkEnd w:id="0"/>
      <w:r w:rsidRPr="00E75AE9">
        <w:rPr>
          <w:b/>
        </w:rPr>
        <w:t xml:space="preserve">Wniosek Komisji </w:t>
      </w:r>
      <w:r w:rsidRPr="00E75AE9">
        <w:rPr>
          <w:rStyle w:val="normaltextrun"/>
          <w:rFonts w:ascii="Calibri" w:hAnsi="Calibri" w:cs="Calibri"/>
          <w:b/>
        </w:rPr>
        <w:t xml:space="preserve">Praw Człowieka i Równego Traktowania Związku Miast Polskich </w:t>
      </w:r>
    </w:p>
    <w:p w14:paraId="5DE5C696" w14:textId="7DDFC9BD" w:rsidR="00671E84" w:rsidRPr="00E75AE9" w:rsidRDefault="00E7240F" w:rsidP="00E75AE9">
      <w:pPr>
        <w:jc w:val="center"/>
        <w:rPr>
          <w:b/>
        </w:rPr>
      </w:pPr>
      <w:r w:rsidRPr="00E75AE9">
        <w:rPr>
          <w:b/>
        </w:rPr>
        <w:t xml:space="preserve">w sprawie </w:t>
      </w:r>
      <w:r w:rsidR="003B6D55" w:rsidRPr="00E75AE9">
        <w:rPr>
          <w:b/>
        </w:rPr>
        <w:t xml:space="preserve">rozwiązań prawnych dotyczących </w:t>
      </w:r>
      <w:r w:rsidRPr="00E75AE9">
        <w:rPr>
          <w:b/>
        </w:rPr>
        <w:t>Rad Kobiet</w:t>
      </w:r>
      <w:r w:rsidR="003B6D55" w:rsidRPr="00E75AE9">
        <w:rPr>
          <w:b/>
        </w:rPr>
        <w:t xml:space="preserve"> oraz Rad Równego Traktowania</w:t>
      </w:r>
    </w:p>
    <w:p w14:paraId="1D6464DE" w14:textId="2F7E5B09" w:rsidR="00E7240F" w:rsidRDefault="00E7240F"/>
    <w:p w14:paraId="3F3F02F9" w14:textId="7F96B938" w:rsidR="00E7240F" w:rsidRDefault="00E7240F" w:rsidP="00E75AE9">
      <w:pPr>
        <w:jc w:val="both"/>
      </w:pPr>
      <w:r>
        <w:t>Powstające z dużą dynamiką w ostatnich latach i miesiącach Rady Kobiet</w:t>
      </w:r>
      <w:r w:rsidR="00247069">
        <w:t xml:space="preserve"> oraz Rady Równego Traktowania</w:t>
      </w:r>
      <w:r>
        <w:t xml:space="preserve">, stanowią ciała wspierające prezydentów i prezydentki, burmistrzów i burmistrzynie w realizacji praw człowieka na poziomie lokalnym, samorządowym. Zrzeszają kilkaset aktywnych </w:t>
      </w:r>
      <w:r w:rsidR="003B6D55">
        <w:t>osób</w:t>
      </w:r>
      <w:r>
        <w:t>,</w:t>
      </w:r>
      <w:r w:rsidR="00247069">
        <w:t xml:space="preserve"> które chcą mieć realny wpływ na to, co dzieje się w ich najbliższym otoczeniu. Większość z ich od lat aktywnie działa na rzecz społeczności lokalnych, w tym często dla dobra grup wykluczonych. </w:t>
      </w:r>
    </w:p>
    <w:p w14:paraId="7318E883" w14:textId="51641EA6" w:rsidR="00E92072" w:rsidRDefault="00247069" w:rsidP="00E75AE9">
      <w:pPr>
        <w:jc w:val="both"/>
      </w:pPr>
      <w:r>
        <w:t>Powstanie tych rad, to zazwyczaj inicjatywa oddolna. Rady nie dysponują budżetami na realizację własnych zadań, a ich głos doradczy jest na zasadzie dobrowolności</w:t>
      </w:r>
      <w:r w:rsidR="00F66C0C">
        <w:t>,</w:t>
      </w:r>
      <w:r>
        <w:t xml:space="preserve"> uwzględniany</w:t>
      </w:r>
      <w:r w:rsidR="00E92072">
        <w:t xml:space="preserve"> przez władze lokalne. </w:t>
      </w:r>
    </w:p>
    <w:p w14:paraId="143599EF" w14:textId="200EB8AC" w:rsidR="003B6D55" w:rsidRDefault="00E92072" w:rsidP="00E75AE9">
      <w:pPr>
        <w:jc w:val="both"/>
      </w:pPr>
      <w:r>
        <w:t xml:space="preserve">Zwracamy się z </w:t>
      </w:r>
      <w:r w:rsidR="003B6D55">
        <w:t xml:space="preserve">prośbą </w:t>
      </w:r>
      <w:r>
        <w:t xml:space="preserve">o przygotowanie analizy prawnej dotyczącej ustawowego umocowania Rad Kobiet i Równego Traktowania, tak jak ma to miejsce w przypadku m.in. rad seniorów czy rad młodzieżowych. </w:t>
      </w:r>
      <w:r w:rsidR="003B6D55">
        <w:t>Prosimy o wskazanie takich możliwych rozwiązań prawnych, które dawałyby Radom podmiotowość i budżet oraz uniezależniały od woli władz lokalnych i ich kadencyjności.</w:t>
      </w:r>
    </w:p>
    <w:p w14:paraId="6FCF4EBC" w14:textId="7F0C8199" w:rsidR="00E75AE9" w:rsidRDefault="00E75AE9" w:rsidP="00E75AE9">
      <w:pPr>
        <w:jc w:val="both"/>
      </w:pPr>
    </w:p>
    <w:p w14:paraId="1DD4BBCD" w14:textId="05356CA3" w:rsidR="00E75AE9" w:rsidRDefault="00E75AE9" w:rsidP="00E75AE9">
      <w:pPr>
        <w:jc w:val="both"/>
      </w:pPr>
    </w:p>
    <w:p w14:paraId="6D954F6D" w14:textId="77777777" w:rsidR="00E75AE9" w:rsidRDefault="00E75AE9" w:rsidP="00E75AE9">
      <w:pPr>
        <w:jc w:val="both"/>
      </w:pPr>
    </w:p>
    <w:sectPr w:rsidR="00E7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0F"/>
    <w:rsid w:val="00247069"/>
    <w:rsid w:val="003B6D55"/>
    <w:rsid w:val="00671E84"/>
    <w:rsid w:val="00DB53EF"/>
    <w:rsid w:val="00E7240F"/>
    <w:rsid w:val="00E75AE9"/>
    <w:rsid w:val="00E92072"/>
    <w:rsid w:val="00F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F892"/>
  <w15:chartTrackingRefBased/>
  <w15:docId w15:val="{81CF2312-9550-4905-AE08-67A82FF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E7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Puszkiewicz</dc:creator>
  <cp:keywords/>
  <dc:description/>
  <cp:lastModifiedBy>Marta Rakowicz</cp:lastModifiedBy>
  <cp:revision>2</cp:revision>
  <dcterms:created xsi:type="dcterms:W3CDTF">2022-10-20T08:38:00Z</dcterms:created>
  <dcterms:modified xsi:type="dcterms:W3CDTF">2022-10-20T08:38:00Z</dcterms:modified>
</cp:coreProperties>
</file>