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4F" w:rsidRPr="005C2B5B" w:rsidRDefault="0021214F" w:rsidP="00866628">
      <w:pPr>
        <w:jc w:val="right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21214F" w:rsidRPr="005C2B5B" w:rsidRDefault="0021214F" w:rsidP="0086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21214F" w:rsidRPr="005C2B5B" w:rsidRDefault="0021214F" w:rsidP="0086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ul. Robocza 42</w:t>
      </w:r>
    </w:p>
    <w:p w:rsidR="0021214F" w:rsidRPr="005C2B5B" w:rsidRDefault="0021214F" w:rsidP="0086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61-517 Poznań</w:t>
      </w:r>
    </w:p>
    <w:p w:rsidR="0021214F" w:rsidRPr="005C2B5B" w:rsidRDefault="0021214F" w:rsidP="0086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Szanowna Pani</w:t>
      </w: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Anna Moskwa</w:t>
      </w: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Minister</w:t>
      </w: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Ministerstwo Klimatu i Środowiska</w:t>
      </w: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Ul. Wawelska 52/54</w:t>
      </w:r>
    </w:p>
    <w:p w:rsidR="0021214F" w:rsidRPr="005C2B5B" w:rsidRDefault="0021214F" w:rsidP="0086662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C2B5B">
        <w:rPr>
          <w:rFonts w:ascii="Times New Roman" w:hAnsi="Times New Roman" w:cs="Times New Roman"/>
          <w:sz w:val="24"/>
          <w:szCs w:val="24"/>
        </w:rPr>
        <w:t>00-922 Warszawa</w:t>
      </w:r>
    </w:p>
    <w:p w:rsidR="0021214F" w:rsidRPr="005C2B5B" w:rsidRDefault="0021214F" w:rsidP="0086662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4F" w:rsidRPr="005C2B5B" w:rsidRDefault="0021214F" w:rsidP="0086662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B5B">
        <w:rPr>
          <w:rFonts w:ascii="Times New Roman" w:hAnsi="Times New Roman" w:cs="Times New Roman"/>
          <w:b/>
          <w:sz w:val="24"/>
          <w:szCs w:val="24"/>
        </w:rPr>
        <w:t>Opinia do: projektu Ustawy Ministra Klimatu i Środowiska o zmianie ustawy o gospodarce opakowaniami i odpadami opakowaniowymi oraz ustawy o odpadach</w:t>
      </w:r>
      <w:r w:rsidR="00A65A53" w:rsidRPr="005C2B5B">
        <w:rPr>
          <w:rFonts w:ascii="Times New Roman" w:hAnsi="Times New Roman" w:cs="Times New Roman"/>
          <w:b/>
          <w:sz w:val="24"/>
          <w:szCs w:val="24"/>
        </w:rPr>
        <w:t>.</w:t>
      </w:r>
    </w:p>
    <w:p w:rsidR="0021214F" w:rsidRPr="005C2B5B" w:rsidRDefault="0021214F" w:rsidP="00866628">
      <w:pPr>
        <w:pStyle w:val="NormalnyWeb"/>
        <w:jc w:val="both"/>
      </w:pPr>
      <w:r w:rsidRPr="005C2B5B">
        <w:t>Wydaje się negatywną opinię w przedmiocie projektu Ustawy Ministra Klimatu i Środowiska o zmianie ustawy o gospodarce opakowaniami i odpadami opakowaniowymi oraz ustawy o odpadach</w:t>
      </w:r>
      <w:r w:rsidR="00A65A53" w:rsidRPr="005C2B5B">
        <w:t>.</w:t>
      </w:r>
    </w:p>
    <w:p w:rsidR="0021214F" w:rsidRPr="005C2B5B" w:rsidRDefault="0021214F" w:rsidP="00866628">
      <w:pPr>
        <w:pStyle w:val="NormalnyWeb"/>
        <w:jc w:val="both"/>
        <w:rPr>
          <w:b/>
        </w:rPr>
      </w:pPr>
      <w:r w:rsidRPr="005C2B5B">
        <w:rPr>
          <w:b/>
        </w:rPr>
        <w:t>Uzasadnienie:</w:t>
      </w:r>
    </w:p>
    <w:p w:rsidR="0021214F" w:rsidRPr="005C2B5B" w:rsidRDefault="00907873" w:rsidP="00866628">
      <w:pPr>
        <w:pStyle w:val="NormalnyWeb"/>
        <w:jc w:val="both"/>
        <w:rPr>
          <w:color w:val="000000"/>
        </w:rPr>
      </w:pPr>
      <w:r w:rsidRPr="005C2B5B">
        <w:rPr>
          <w:color w:val="000000"/>
        </w:rPr>
        <w:t>Przedmiotowy projekt ustawy zakłada istotne dla gmin założenia, które umożliwiają rozliczenie w ramach sprawozdań gminnych opakowań przekazanych do recyklingu z jednostek handlu detalicznego i hurtowego oraz</w:t>
      </w:r>
      <w:r w:rsidR="00866628" w:rsidRPr="005C2B5B">
        <w:rPr>
          <w:color w:val="000000"/>
        </w:rPr>
        <w:t xml:space="preserve"> innych punktów, które będą obj</w:t>
      </w:r>
      <w:r w:rsidRPr="005C2B5B">
        <w:rPr>
          <w:color w:val="000000"/>
        </w:rPr>
        <w:t xml:space="preserve">ęte systemem kaucyjnym – ta </w:t>
      </w:r>
      <w:r w:rsidR="00866628" w:rsidRPr="005C2B5B">
        <w:rPr>
          <w:color w:val="000000"/>
        </w:rPr>
        <w:t>regulacja z całą pewnością</w:t>
      </w:r>
      <w:r w:rsidRPr="005C2B5B">
        <w:rPr>
          <w:color w:val="000000"/>
        </w:rPr>
        <w:t xml:space="preserve"> zasługuje na pozytywną ocenę. Jednakże brak jest jednocześnie określenia warunków zaliczania masy odpadów opa</w:t>
      </w:r>
      <w:r w:rsidR="00866628" w:rsidRPr="005C2B5B">
        <w:rPr>
          <w:color w:val="000000"/>
        </w:rPr>
        <w:t>kowaniowych do zebranych selekt</w:t>
      </w:r>
      <w:r w:rsidRPr="005C2B5B">
        <w:rPr>
          <w:color w:val="000000"/>
        </w:rPr>
        <w:t xml:space="preserve">ywnie w ramach systemu kaucyjnego. </w:t>
      </w:r>
    </w:p>
    <w:p w:rsidR="00907873" w:rsidRPr="005C2B5B" w:rsidRDefault="00907873" w:rsidP="00866628">
      <w:pPr>
        <w:pStyle w:val="NormalnyWeb"/>
        <w:spacing w:before="0" w:beforeAutospacing="0"/>
        <w:jc w:val="both"/>
        <w:rPr>
          <w:color w:val="000000"/>
        </w:rPr>
      </w:pPr>
      <w:r w:rsidRPr="005C2B5B">
        <w:rPr>
          <w:color w:val="000000"/>
        </w:rPr>
        <w:t xml:space="preserve">Warto także podkreślić, że system kaucyjny nie opiera się wyłącznie na poborze kaucji w momencie zakupu, lecz także </w:t>
      </w:r>
      <w:r w:rsidR="00866628" w:rsidRPr="005C2B5B">
        <w:rPr>
          <w:color w:val="000000"/>
        </w:rPr>
        <w:t xml:space="preserve"> na funkcjonowaniu</w:t>
      </w:r>
      <w:r w:rsidR="00C037D0" w:rsidRPr="005C2B5B">
        <w:rPr>
          <w:color w:val="000000"/>
        </w:rPr>
        <w:t xml:space="preserve"> punktów zbiórki pustych opakowań i zwrotu kaucji konsumentowi. Ze względu na regulacje dotyczące włączenia w pełni do systemu kaucyjnego</w:t>
      </w:r>
      <w:r w:rsidR="00866628" w:rsidRPr="005C2B5B">
        <w:rPr>
          <w:color w:val="000000"/>
        </w:rPr>
        <w:t xml:space="preserve"> wyłącznie</w:t>
      </w:r>
      <w:r w:rsidR="00C037D0" w:rsidRPr="005C2B5B">
        <w:rPr>
          <w:color w:val="000000"/>
        </w:rPr>
        <w:t xml:space="preserve"> jednostek handlu o powierzchni</w:t>
      </w:r>
      <w:r w:rsidR="00866628" w:rsidRPr="005C2B5B">
        <w:rPr>
          <w:color w:val="000000"/>
        </w:rPr>
        <w:t xml:space="preserve"> od 200 m2, wiele mniejszych gmin będzie</w:t>
      </w:r>
      <w:r w:rsidR="00C037D0" w:rsidRPr="005C2B5B">
        <w:rPr>
          <w:color w:val="000000"/>
        </w:rPr>
        <w:t xml:space="preserve"> zatem w oparciu o aktualne brzmienie projektu wyłączone  z pełnego systemu kaucyjnego z uwagi na brak wielkopowierzchniowych podmiotów handlowych, a konsumenci chcąc odzyskać kaucję będą zmuszeni przemieszczać się do innych gmin. </w:t>
      </w:r>
      <w:r w:rsidR="00A65A53" w:rsidRPr="005C2B5B">
        <w:rPr>
          <w:color w:val="000000"/>
        </w:rPr>
        <w:t xml:space="preserve">Skutkiem takiej regulacji będzie pozbawienie </w:t>
      </w:r>
      <w:r w:rsidR="00866628" w:rsidRPr="005C2B5B">
        <w:rPr>
          <w:color w:val="000000"/>
        </w:rPr>
        <w:t>danej gminy f</w:t>
      </w:r>
      <w:r w:rsidR="00A65A53" w:rsidRPr="005C2B5B">
        <w:rPr>
          <w:color w:val="000000"/>
        </w:rPr>
        <w:t>rakcji odpadu, który wlicza się do osiągnięcia poziomów recyklingu przez gminę.</w:t>
      </w:r>
    </w:p>
    <w:p w:rsidR="00A65A53" w:rsidRPr="005C2B5B" w:rsidRDefault="00A65A53" w:rsidP="00866628">
      <w:pPr>
        <w:pStyle w:val="NormalnyWeb"/>
        <w:spacing w:before="0" w:beforeAutospacing="0"/>
        <w:jc w:val="both"/>
        <w:rPr>
          <w:color w:val="000000"/>
        </w:rPr>
      </w:pPr>
      <w:r w:rsidRPr="005C2B5B">
        <w:rPr>
          <w:color w:val="000000"/>
        </w:rPr>
        <w:t>W przedmiotowych regulacjach brakuje także korespondencji z systemem Rozszerzonej Odpowiedzialnośc</w:t>
      </w:r>
      <w:r w:rsidR="00866628" w:rsidRPr="005C2B5B">
        <w:rPr>
          <w:color w:val="000000"/>
        </w:rPr>
        <w:t>i Prod</w:t>
      </w:r>
      <w:r w:rsidRPr="005C2B5B">
        <w:rPr>
          <w:color w:val="000000"/>
        </w:rPr>
        <w:t>uc</w:t>
      </w:r>
      <w:r w:rsidR="00866628" w:rsidRPr="005C2B5B">
        <w:rPr>
          <w:color w:val="000000"/>
        </w:rPr>
        <w:t>e</w:t>
      </w:r>
      <w:r w:rsidRPr="005C2B5B">
        <w:rPr>
          <w:color w:val="000000"/>
        </w:rPr>
        <w:t>nta, co prowadziłoby do zmniejszenia wytwarzania odpad</w:t>
      </w:r>
      <w:r w:rsidR="00866628" w:rsidRPr="005C2B5B">
        <w:rPr>
          <w:color w:val="000000"/>
        </w:rPr>
        <w:t>ów i zielonego projektowania, co ułatwiła</w:t>
      </w:r>
      <w:r w:rsidRPr="005C2B5B">
        <w:rPr>
          <w:color w:val="000000"/>
        </w:rPr>
        <w:t xml:space="preserve"> zagospodarowanie powstających odpadów. </w:t>
      </w:r>
    </w:p>
    <w:p w:rsidR="0021214F" w:rsidRPr="005C2B5B" w:rsidRDefault="00A65A53" w:rsidP="00866628">
      <w:pPr>
        <w:pStyle w:val="NormalnyWeb"/>
        <w:spacing w:before="0" w:beforeAutospacing="0"/>
        <w:jc w:val="both"/>
        <w:rPr>
          <w:color w:val="000000"/>
        </w:rPr>
      </w:pPr>
      <w:r w:rsidRPr="005C2B5B">
        <w:rPr>
          <w:color w:val="000000"/>
        </w:rPr>
        <w:t>Ponadto nal</w:t>
      </w:r>
      <w:r w:rsidR="00866628" w:rsidRPr="005C2B5B">
        <w:rPr>
          <w:color w:val="000000"/>
        </w:rPr>
        <w:t>eży także podkreślić konieczność</w:t>
      </w:r>
      <w:r w:rsidRPr="005C2B5B">
        <w:rPr>
          <w:color w:val="000000"/>
        </w:rPr>
        <w:t xml:space="preserve"> rozszerzenia zakresu odpadów opakowaniowych wchodzących w system kaucyjny w taki sposób aby objęte nim były także inne opakowania (metalowe, plastikowe i szklane).</w:t>
      </w:r>
    </w:p>
    <w:p w:rsidR="00866628" w:rsidRPr="005C2B5B" w:rsidRDefault="00866628" w:rsidP="00866628">
      <w:pPr>
        <w:pStyle w:val="NormalnyWeb"/>
        <w:jc w:val="both"/>
        <w:rPr>
          <w:color w:val="000000"/>
        </w:rPr>
      </w:pPr>
      <w:r w:rsidRPr="005C2B5B">
        <w:rPr>
          <w:color w:val="000000"/>
        </w:rPr>
        <w:lastRenderedPageBreak/>
        <w:t>Konkludując, przedmiotowy projekt ustawy w aktua</w:t>
      </w:r>
      <w:r w:rsidR="005C2B5B">
        <w:rPr>
          <w:color w:val="000000"/>
        </w:rPr>
        <w:t>lnym brzmieniu nie może uzyskać</w:t>
      </w:r>
      <w:bookmarkStart w:id="0" w:name="_GoBack"/>
      <w:bookmarkEnd w:id="0"/>
      <w:r w:rsidRPr="005C2B5B">
        <w:rPr>
          <w:color w:val="000000"/>
        </w:rPr>
        <w:t xml:space="preserve"> pozytywnej opinii Związku Miast Polskich.</w:t>
      </w:r>
    </w:p>
    <w:p w:rsidR="0021214F" w:rsidRPr="005C2B5B" w:rsidRDefault="0021214F" w:rsidP="0086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14F" w:rsidRPr="005C2B5B" w:rsidRDefault="0021214F" w:rsidP="0086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Pr="005C2B5B" w:rsidRDefault="0066049D" w:rsidP="008666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49D" w:rsidRPr="005C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4F"/>
    <w:rsid w:val="0021214F"/>
    <w:rsid w:val="005C2B5B"/>
    <w:rsid w:val="0066049D"/>
    <w:rsid w:val="00866628"/>
    <w:rsid w:val="00907873"/>
    <w:rsid w:val="00A65A53"/>
    <w:rsid w:val="00C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080C"/>
  <w15:chartTrackingRefBased/>
  <w15:docId w15:val="{28038231-27D4-43BB-91F1-25AF511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2022-10-30T20:48:00Z</dcterms:created>
  <dcterms:modified xsi:type="dcterms:W3CDTF">2022-10-31T13:42:00Z</dcterms:modified>
</cp:coreProperties>
</file>