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7CE9" w:rsidRDefault="00A97CE9"/>
    <w:p w:rsidR="00E409FF" w:rsidRPr="00D4211F" w:rsidRDefault="00E409FF" w:rsidP="00E409FF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>Załącznik nr</w:t>
      </w:r>
      <w:r>
        <w:rPr>
          <w:rFonts w:ascii="Arial" w:hAnsi="Arial" w:cs="Arial"/>
          <w:sz w:val="18"/>
          <w:szCs w:val="18"/>
        </w:rPr>
        <w:t xml:space="preserve"> 8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:rsidR="00E409FF" w:rsidRPr="009D402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:rsidR="00E409FF" w:rsidRPr="00415B0D" w:rsidRDefault="00E409FF" w:rsidP="00E409FF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:rsidR="00E409FF" w:rsidRPr="00CE7B43" w:rsidRDefault="00E409FF" w:rsidP="00E409FF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………………………………………….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</w:t>
      </w:r>
    </w:p>
    <w:p w:rsidR="00E409FF" w:rsidRPr="00CE7B43" w:rsidRDefault="00E409FF" w:rsidP="00E409FF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:rsidR="00E409FF" w:rsidRPr="00CE7B43" w:rsidRDefault="00E409FF" w:rsidP="00E409FF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</w:t>
      </w:r>
    </w:p>
    <w:p w:rsidR="00E409FF" w:rsidRPr="00651C5A" w:rsidRDefault="00E409FF" w:rsidP="00E409FF">
      <w:pPr>
        <w:spacing w:before="240" w:after="6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</w:t>
      </w:r>
      <w:bookmarkStart w:id="0" w:name="_GoBack"/>
      <w:bookmarkEnd w:id="0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mówienia publicznego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pn.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651C5A" w:rsidRPr="00651C5A">
        <w:rPr>
          <w:rFonts w:ascii="Century Gothic" w:hAnsi="Century Gothic" w:cs="Arial"/>
          <w:b/>
          <w:sz w:val="20"/>
          <w:szCs w:val="20"/>
        </w:rPr>
        <w:t>Ś</w:t>
      </w:r>
      <w:r w:rsidR="00651C5A" w:rsidRPr="00746C2C">
        <w:rPr>
          <w:rFonts w:ascii="Century Gothic" w:hAnsi="Century Gothic" w:cs="Arial"/>
          <w:b/>
          <w:sz w:val="20"/>
          <w:szCs w:val="20"/>
        </w:rPr>
        <w:t xml:space="preserve">wiadczenie usług hotelarsko – restauracyjnych </w:t>
      </w:r>
      <w:r w:rsidR="00651C5A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651C5A">
        <w:rPr>
          <w:rFonts w:ascii="Century Gothic" w:hAnsi="Century Gothic" w:cs="Arial"/>
          <w:b/>
          <w:sz w:val="20"/>
          <w:szCs w:val="20"/>
        </w:rPr>
        <w:t>terminie 2-3 marca 2023r.</w:t>
      </w:r>
      <w:r w:rsidRPr="002267C6">
        <w:rPr>
          <w:rFonts w:ascii="Century Gothic" w:hAnsi="Century Gothic" w:cs="Arial"/>
          <w:b/>
          <w:sz w:val="20"/>
          <w:szCs w:val="20"/>
        </w:rPr>
        <w:t>"</w:t>
      </w:r>
      <w:r>
        <w:rPr>
          <w:rFonts w:ascii="Century Gothic" w:hAnsi="Century Gothic" w:cs="Arial"/>
          <w:b/>
          <w:sz w:val="20"/>
          <w:szCs w:val="20"/>
        </w:rPr>
        <w:t xml:space="preserve">  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składam następujący wykaz </w:t>
      </w:r>
      <w:r w:rsidRPr="00E64481"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>wykonanych lub wykonywanych, usług, w okresie ostatnich 3 lat przed upływem terminu składania ofert, a jeżeli okres prowadzenia działalnoś</w:t>
      </w:r>
      <w:r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 xml:space="preserve">ci jest krótszy – w tym okresie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wraz z podaniem ich wartości, przedmiotu, dat wykonania i podmiotów, na rzecz których usługi zostały wykonane lub są wykonywane, oraz załączeniem dowodów określających czy te usługi zostały wykonane lub są wykonywane należycie, przy czym dowodami, o których mowa, są referencje bądź inne dokumenty wystawione przez podmiot, na rzecz którego usługi były wykonywane lub są wykonywane, a jeżeli wykonawca z przyczyn niezależnych od niego nie jest w stanie uzyskać tych dokumentów – oświadczenie wykonawcy</w:t>
      </w:r>
      <w:r w:rsidRPr="00E64481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. </w:t>
      </w:r>
    </w:p>
    <w:p w:rsidR="00E409FF" w:rsidRPr="00F16AB7" w:rsidRDefault="00E409FF" w:rsidP="00E409FF">
      <w:pPr>
        <w:spacing w:before="60" w:after="60" w:line="360" w:lineRule="auto"/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przypadku świadczeń powtarzających się lub ciągłych nadal wykonywanych referencje bądź inne dokumenty potwierdzające ich należyte wykonywanie powinny być wystawione w okresie ostatnich 3 miesięcy</w:t>
      </w:r>
      <w:r w:rsidRPr="00F16AB7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.</w:t>
      </w:r>
    </w:p>
    <w:tbl>
      <w:tblPr>
        <w:tblpPr w:leftFromText="141" w:rightFromText="141" w:vertAnchor="text" w:horzAnchor="margin" w:tblpX="-289" w:tblpY="137"/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48"/>
        <w:gridCol w:w="2608"/>
        <w:gridCol w:w="1572"/>
        <w:gridCol w:w="2822"/>
        <w:gridCol w:w="1984"/>
      </w:tblGrid>
      <w:tr w:rsidR="00E409FF" w:rsidRPr="00F16AB7" w:rsidTr="00B76387">
        <w:tc>
          <w:tcPr>
            <w:tcW w:w="648" w:type="dxa"/>
            <w:tcBorders>
              <w:bottom w:val="single" w:sz="4" w:space="0" w:color="auto"/>
            </w:tcBorders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Lp.</w:t>
            </w:r>
          </w:p>
        </w:tc>
        <w:tc>
          <w:tcPr>
            <w:tcW w:w="2608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Odbiorca</w:t>
            </w:r>
          </w:p>
        </w:tc>
        <w:tc>
          <w:tcPr>
            <w:tcW w:w="157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Data wykonania.</w:t>
            </w:r>
          </w:p>
        </w:tc>
        <w:tc>
          <w:tcPr>
            <w:tcW w:w="282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Przedmiot usługi</w:t>
            </w:r>
          </w:p>
        </w:tc>
        <w:tc>
          <w:tcPr>
            <w:tcW w:w="1984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Wartość brutto</w:t>
            </w: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</w:tbl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bookmarkStart w:id="1" w:name="_Hlk63267497"/>
    </w:p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polega na zdolnościach lub sytuacji innych podmiotów na zasadach określonych w art. 118 - 123 ustawy Pzp obowiązują uregulowania Specyfikacji warunków zamówienia.</w:t>
      </w: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powołuje się na doświadczenie w realizacji dostaw lub usług, wykonywanych wspólnie z innymi wykonawcami, należy wykazać dostawy lub usługi, w których wykonaniu wykonawca bezpośrednio uczestniczył, a w przypadku świadczeń powtarzających się lub ciągłych, w których wykonywaniu bezpośrednio uczestniczył lub uczestniczy.</w:t>
      </w:r>
    </w:p>
    <w:bookmarkEnd w:id="1"/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2" w:name="_Hlk61172342"/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3" w:name="OLE_LINK52"/>
      <w:bookmarkStart w:id="4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2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3"/>
    <w:bookmarkEnd w:id="4"/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/>
    <w:sectPr w:rsidR="00E409FF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02A9" w:rsidRDefault="008402A9" w:rsidP="00E409FF">
      <w:pPr>
        <w:spacing w:after="0" w:line="240" w:lineRule="auto"/>
      </w:pPr>
      <w:r>
        <w:separator/>
      </w:r>
    </w:p>
  </w:endnote>
  <w:endnote w:type="continuationSeparator" w:id="0">
    <w:p w:rsidR="008402A9" w:rsidRDefault="008402A9" w:rsidP="00E40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02A9" w:rsidRDefault="008402A9" w:rsidP="00E409FF">
      <w:pPr>
        <w:spacing w:after="0" w:line="240" w:lineRule="auto"/>
      </w:pPr>
      <w:r>
        <w:separator/>
      </w:r>
    </w:p>
  </w:footnote>
  <w:footnote w:type="continuationSeparator" w:id="0">
    <w:p w:rsidR="008402A9" w:rsidRDefault="008402A9" w:rsidP="00E409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09FF" w:rsidRDefault="00E409FF">
    <w:pPr>
      <w:pStyle w:val="Nagwek"/>
    </w:pPr>
  </w:p>
  <w:p w:rsidR="00E409FF" w:rsidRDefault="00E409FF" w:rsidP="00E409FF">
    <w:pPr>
      <w:pStyle w:val="Nagwek"/>
      <w:tabs>
        <w:tab w:val="clear" w:pos="4536"/>
        <w:tab w:val="clear" w:pos="9072"/>
        <w:tab w:val="left" w:pos="1687"/>
      </w:tabs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294EA82F" wp14:editId="4996CD38">
          <wp:simplePos x="0" y="0"/>
          <wp:positionH relativeFrom="page">
            <wp:posOffset>-21429</wp:posOffset>
          </wp:positionH>
          <wp:positionV relativeFrom="paragraph">
            <wp:posOffset>-621390</wp:posOffset>
          </wp:positionV>
          <wp:extent cx="7560000" cy="10663200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E409FF" w:rsidRDefault="00E409FF">
    <w:pPr>
      <w:pStyle w:val="Nagwek"/>
    </w:pPr>
  </w:p>
  <w:p w:rsidR="00E409FF" w:rsidRPr="00E409FF" w:rsidRDefault="00E409FF">
    <w:pPr>
      <w:pStyle w:val="Nagwek"/>
    </w:pPr>
  </w:p>
  <w:p w:rsidR="00E409FF" w:rsidRPr="00E409FF" w:rsidRDefault="00E409FF" w:rsidP="00E409FF">
    <w:pPr>
      <w:pStyle w:val="Nagwek"/>
      <w:jc w:val="center"/>
    </w:pPr>
    <w:r w:rsidRPr="00E409FF">
      <w:rPr>
        <w:rFonts w:ascii="Times New Roman" w:hAnsi="Times New Roman"/>
        <w:i/>
        <w:iCs/>
        <w:sz w:val="16"/>
        <w:szCs w:val="16"/>
      </w:rPr>
      <w:t>Postępowanie nr 5</w:t>
    </w:r>
    <w:r w:rsidR="00651C5A">
      <w:rPr>
        <w:rFonts w:ascii="Times New Roman" w:hAnsi="Times New Roman"/>
        <w:i/>
        <w:iCs/>
        <w:sz w:val="16"/>
        <w:szCs w:val="16"/>
      </w:rPr>
      <w:t>8</w:t>
    </w:r>
    <w:r w:rsidRPr="00E409FF">
      <w:rPr>
        <w:rFonts w:ascii="Times New Roman" w:hAnsi="Times New Roman"/>
        <w:i/>
        <w:iCs/>
        <w:sz w:val="16"/>
        <w:szCs w:val="16"/>
      </w:rPr>
      <w:t>/NOR5 /2023 - Świadczenie usług hotelarsko – restauracyjnych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40B13"/>
    <w:multiLevelType w:val="hybridMultilevel"/>
    <w:tmpl w:val="8E02487E"/>
    <w:lvl w:ilvl="0" w:tplc="8C923876">
      <w:start w:val="1"/>
      <w:numFmt w:val="decimal"/>
      <w:lvlText w:val="%1.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3C9"/>
    <w:rsid w:val="001043C9"/>
    <w:rsid w:val="00154583"/>
    <w:rsid w:val="00382B6D"/>
    <w:rsid w:val="003E0259"/>
    <w:rsid w:val="00651C5A"/>
    <w:rsid w:val="008402A9"/>
    <w:rsid w:val="00A97CE9"/>
    <w:rsid w:val="00B76387"/>
    <w:rsid w:val="00E06390"/>
    <w:rsid w:val="00E40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2EDCBBB-BD21-4B07-8BCE-336EC6B1B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409FF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409FF"/>
  </w:style>
  <w:style w:type="paragraph" w:styleId="Stopka">
    <w:name w:val="footer"/>
    <w:basedOn w:val="Normalny"/>
    <w:link w:val="StopkaZnak"/>
    <w:uiPriority w:val="99"/>
    <w:unhideWhenUsed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09FF"/>
  </w:style>
  <w:style w:type="paragraph" w:customStyle="1" w:styleId="Default">
    <w:name w:val="Default"/>
    <w:rsid w:val="00E409F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kt">
    <w:name w:val="pkt"/>
    <w:basedOn w:val="Normalny"/>
    <w:rsid w:val="00E409FF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rsid w:val="00E409FF"/>
    <w:pPr>
      <w:spacing w:after="120" w:line="480" w:lineRule="auto"/>
      <w:ind w:left="283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409FF"/>
    <w:rPr>
      <w:rFonts w:ascii="Arial" w:eastAsia="Times New Roman" w:hAnsi="Arial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359</Words>
  <Characters>2158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 Microsoft</dc:creator>
  <cp:keywords/>
  <dc:description/>
  <cp:lastModifiedBy>Konto Microsoft</cp:lastModifiedBy>
  <cp:revision>5</cp:revision>
  <dcterms:created xsi:type="dcterms:W3CDTF">2023-01-17T06:25:00Z</dcterms:created>
  <dcterms:modified xsi:type="dcterms:W3CDTF">2023-01-25T17:18:00Z</dcterms:modified>
</cp:coreProperties>
</file>